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380AA4A4" w:rsidR="0092595A" w:rsidRPr="009871C7" w:rsidRDefault="00D93F75" w:rsidP="00D93F75">
      <w:pPr>
        <w:jc w:val="center"/>
        <w:rPr>
          <w:rFonts w:ascii="Mazda Type" w:hAnsi="Mazda Type"/>
          <w:sz w:val="32"/>
          <w:szCs w:val="32"/>
          <w:lang w:val="pt-PT"/>
        </w:rPr>
      </w:pPr>
      <w:r w:rsidRPr="00616679">
        <w:rPr>
          <w:rFonts w:ascii="Mazda Type Medium" w:hAnsi="Mazda Type Medium"/>
          <w:sz w:val="32"/>
          <w:szCs w:val="32"/>
          <w:lang w:val="pt-PT"/>
        </w:rPr>
        <w:t xml:space="preserve">Mazda </w:t>
      </w:r>
      <w:r>
        <w:rPr>
          <w:rFonts w:ascii="Mazda Type Medium" w:hAnsi="Mazda Type Medium"/>
          <w:sz w:val="32"/>
          <w:szCs w:val="32"/>
          <w:lang w:val="pt-PT"/>
        </w:rPr>
        <w:t>MX-30 2022 com m</w:t>
      </w:r>
      <w:r w:rsidR="00C66BA2">
        <w:rPr>
          <w:rFonts w:ascii="Mazda Type Medium" w:hAnsi="Mazda Type Medium"/>
          <w:sz w:val="32"/>
          <w:szCs w:val="32"/>
          <w:lang w:val="pt-PT"/>
        </w:rPr>
        <w:t>ais substância e estilo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6A92F64" w14:textId="1DBC542B" w:rsidR="00C66BA2" w:rsidRPr="00C66BA2" w:rsidRDefault="00A55895" w:rsidP="00C66BA2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Geração </w:t>
      </w:r>
      <w:r w:rsidR="00C66BA2" w:rsidRPr="00C66BA2">
        <w:rPr>
          <w:rFonts w:ascii="Mazda Type" w:hAnsi="Mazda Type"/>
          <w:sz w:val="22"/>
          <w:szCs w:val="22"/>
          <w:lang w:val="pt-PT"/>
        </w:rPr>
        <w:t xml:space="preserve">2022 do MX-30 </w:t>
      </w:r>
      <w:r w:rsidR="00D93F75">
        <w:rPr>
          <w:rFonts w:ascii="Mazda Type" w:hAnsi="Mazda Type"/>
          <w:sz w:val="22"/>
          <w:szCs w:val="22"/>
          <w:lang w:val="pt-PT"/>
        </w:rPr>
        <w:t xml:space="preserve">com </w:t>
      </w:r>
      <w:r w:rsidR="00F362D5">
        <w:rPr>
          <w:rFonts w:ascii="Mazda Type" w:hAnsi="Mazda Type"/>
          <w:sz w:val="22"/>
          <w:szCs w:val="22"/>
          <w:lang w:val="pt-PT"/>
        </w:rPr>
        <w:t xml:space="preserve">conteúdos </w:t>
      </w:r>
      <w:r>
        <w:rPr>
          <w:rFonts w:ascii="Mazda Type" w:hAnsi="Mazda Type"/>
          <w:sz w:val="22"/>
          <w:szCs w:val="22"/>
          <w:lang w:val="pt-PT"/>
        </w:rPr>
        <w:t>adicionais</w:t>
      </w:r>
      <w:r w:rsidR="00F362D5">
        <w:rPr>
          <w:rFonts w:ascii="Mazda Type" w:hAnsi="Mazda Type"/>
          <w:sz w:val="22"/>
          <w:szCs w:val="22"/>
          <w:lang w:val="pt-PT"/>
        </w:rPr>
        <w:t xml:space="preserve">, numa gama </w:t>
      </w:r>
      <w:r>
        <w:rPr>
          <w:rFonts w:ascii="Mazda Type" w:hAnsi="Mazda Type"/>
          <w:sz w:val="22"/>
          <w:szCs w:val="22"/>
          <w:lang w:val="pt-PT"/>
        </w:rPr>
        <w:t xml:space="preserve">diferenciada e agora </w:t>
      </w:r>
      <w:r w:rsidR="00F362D5">
        <w:rPr>
          <w:rFonts w:ascii="Mazda Type" w:hAnsi="Mazda Type"/>
          <w:sz w:val="22"/>
          <w:szCs w:val="22"/>
          <w:lang w:val="pt-PT"/>
        </w:rPr>
        <w:t>composta por quatro níveis de equipamento</w:t>
      </w:r>
    </w:p>
    <w:p w14:paraId="7E0F0B4F" w14:textId="13478BB5" w:rsidR="00A72EB4" w:rsidRDefault="00D93F75" w:rsidP="00C66BA2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Evoluções </w:t>
      </w:r>
      <w:r w:rsidR="00C66BA2" w:rsidRPr="00C66BA2">
        <w:rPr>
          <w:rFonts w:ascii="Mazda Type" w:hAnsi="Mazda Type"/>
          <w:sz w:val="22"/>
          <w:szCs w:val="22"/>
          <w:lang w:val="pt-PT"/>
        </w:rPr>
        <w:t xml:space="preserve">nos processos de carregamento, </w:t>
      </w:r>
      <w:r>
        <w:rPr>
          <w:rFonts w:ascii="Mazda Type" w:hAnsi="Mazda Type"/>
          <w:sz w:val="22"/>
          <w:szCs w:val="22"/>
          <w:lang w:val="pt-PT"/>
        </w:rPr>
        <w:t>na in</w:t>
      </w:r>
      <w:r w:rsidR="00C66BA2" w:rsidRPr="00C66BA2">
        <w:rPr>
          <w:rFonts w:ascii="Mazda Type" w:hAnsi="Mazda Type"/>
          <w:sz w:val="22"/>
          <w:szCs w:val="22"/>
          <w:lang w:val="pt-PT"/>
        </w:rPr>
        <w:t>sonorização</w:t>
      </w:r>
      <w:r w:rsidR="00C66BA2">
        <w:rPr>
          <w:rFonts w:ascii="Mazda Type" w:hAnsi="Mazda Type"/>
          <w:sz w:val="22"/>
          <w:szCs w:val="22"/>
          <w:lang w:val="pt-PT"/>
        </w:rPr>
        <w:t xml:space="preserve"> e </w:t>
      </w:r>
      <w:r>
        <w:rPr>
          <w:rFonts w:ascii="Mazda Type" w:hAnsi="Mazda Type"/>
          <w:sz w:val="22"/>
          <w:szCs w:val="22"/>
          <w:lang w:val="pt-PT"/>
        </w:rPr>
        <w:t xml:space="preserve">nos </w:t>
      </w:r>
      <w:r w:rsidR="00C66BA2">
        <w:rPr>
          <w:rFonts w:ascii="Mazda Type" w:hAnsi="Mazda Type"/>
          <w:sz w:val="22"/>
          <w:szCs w:val="22"/>
          <w:lang w:val="pt-PT"/>
        </w:rPr>
        <w:t xml:space="preserve">esquemas de cores interiores e exteriores </w:t>
      </w:r>
    </w:p>
    <w:p w14:paraId="3AC75AC6" w14:textId="600428E0" w:rsidR="00F362D5" w:rsidRPr="00C66BA2" w:rsidRDefault="00F362D5" w:rsidP="00C66BA2">
      <w:pPr>
        <w:pStyle w:val="PargrafodaLista"/>
        <w:numPr>
          <w:ilvl w:val="0"/>
          <w:numId w:val="1"/>
        </w:numPr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 xml:space="preserve">Estão já abertas as encomendas na Rede de Concessionários, com PVP a partir de </w:t>
      </w:r>
      <w:r w:rsidR="00A55895">
        <w:rPr>
          <w:rFonts w:ascii="Mazda Type" w:hAnsi="Mazda Type"/>
          <w:sz w:val="22"/>
          <w:szCs w:val="22"/>
          <w:lang w:val="pt-PT"/>
        </w:rPr>
        <w:t>37.317 €</w:t>
      </w:r>
      <w:r w:rsidR="00A55895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="00A55895">
        <w:rPr>
          <w:rFonts w:ascii="Mazda Type" w:hAnsi="Mazda Type"/>
          <w:sz w:val="22"/>
          <w:szCs w:val="22"/>
          <w:lang w:val="pt-PT"/>
        </w:rPr>
        <w:t xml:space="preserve">, estando as primeiras entregas a partir de </w:t>
      </w:r>
      <w:proofErr w:type="gramStart"/>
      <w:r w:rsidR="00A55895">
        <w:rPr>
          <w:rFonts w:ascii="Mazda Type" w:hAnsi="Mazda Type"/>
          <w:sz w:val="22"/>
          <w:szCs w:val="22"/>
          <w:lang w:val="pt-PT"/>
        </w:rPr>
        <w:t>Julho</w:t>
      </w:r>
      <w:proofErr w:type="gramEnd"/>
    </w:p>
    <w:p w14:paraId="7C5B421E" w14:textId="77777777" w:rsidR="00A72EB4" w:rsidRPr="00C66BA2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0FA9E40D" w14:textId="2FD178F7" w:rsidR="00F40EC0" w:rsidRPr="00F40EC0" w:rsidRDefault="000F64F7" w:rsidP="00F40E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9251F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Lisboa</w:t>
      </w:r>
      <w:r w:rsidR="00C66BA2" w:rsidRPr="009251F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, 12 </w:t>
      </w:r>
      <w:proofErr w:type="gramStart"/>
      <w:r w:rsidR="00C66BA2" w:rsidRPr="009251F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Maio</w:t>
      </w:r>
      <w:proofErr w:type="gramEnd"/>
      <w:r w:rsidR="00C66BA2" w:rsidRPr="009251F6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2022.</w:t>
      </w:r>
      <w:r w:rsidR="00C66BA2" w:rsidRP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P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rimeiro veículo de produção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elé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trico</w:t>
      </w:r>
      <w:proofErr w:type="spellEnd"/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da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Mazda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MX-30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foi alvo de um </w:t>
      </w:r>
      <w:r w:rsidR="009251F6" w:rsidRPr="009251F6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upgrade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Geração de 2022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está </w:t>
      </w:r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 xml:space="preserve">já disponível para encomenda,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que em </w:t>
      </w:r>
      <w:proofErr w:type="gramStart"/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>Julho</w:t>
      </w:r>
      <w:proofErr w:type="gramEnd"/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cheguem à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Rede de Concessionários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ess</w:t>
      </w:r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>as primeiras unidades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>, num processo transversal ao mercado europeu.</w:t>
      </w:r>
    </w:p>
    <w:p w14:paraId="762688D5" w14:textId="3221D3FC" w:rsidR="00F40EC0" w:rsidRPr="00F40EC0" w:rsidRDefault="00A55895" w:rsidP="00F40E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Destaque 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nesta evolução é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prestação nas vertentes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carregamento e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equipamentos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inerentes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>processo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bem como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melhorias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sonoridade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mecânica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novas opções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>de cores</w:t>
      </w:r>
      <w:r w:rsidR="009251F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MX-30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tanto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exterior como </w:t>
      </w:r>
      <w:r w:rsid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acabamentos interiores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 numa gama que em Portugal se passa a compor de quatro níveis: Prime-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2B065500" w14:textId="65A7D66B" w:rsidR="00F40EC0" w:rsidRPr="00F40EC0" w:rsidRDefault="00F40EC0" w:rsidP="00F40E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Pr="00F40EC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upgrades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técnic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>integrados n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o Mazda MX-30 tornam ainda mais fácil a sua utilização</w:t>
      </w:r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>, num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BEV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5589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passa, a partir de agora, a suportar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carregamento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AC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trifásico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11 kW. 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carregamento rápido </w:t>
      </w:r>
      <w:r w:rsidR="008A4471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DC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também foi melhorado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através do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aument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carga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máxima que o veículo pode aceitar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40 para 50 kW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permitindo uma </w:t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redu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ção </w:t>
      </w:r>
      <w:r w:rsidR="00AE6AA0" w:rsidRPr="00F40EC0">
        <w:rPr>
          <w:rFonts w:ascii="Mazda Type" w:hAnsi="Mazda Type"/>
          <w:kern w:val="2"/>
          <w:sz w:val="20"/>
          <w:szCs w:val="20"/>
          <w:lang w:val="pt-PT" w:eastAsia="ja-JP"/>
        </w:rPr>
        <w:t>para apenas 26 minutos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, d</w:t>
      </w:r>
      <w:r w:rsidR="00AE6AA0" w:rsidRPr="00F40EC0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E6AA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tempo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AE6AA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carregamento rápido DC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cerca de 10 minutos 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menos do que na anterior versão</w:t>
      </w:r>
      <w:r w:rsidR="008A4471">
        <w:rPr>
          <w:rStyle w:val="Refdenotaderodap"/>
          <w:rFonts w:ascii="Mazda Type" w:hAnsi="Mazda Type"/>
          <w:kern w:val="2"/>
          <w:sz w:val="20"/>
          <w:szCs w:val="20"/>
          <w:lang w:val="en-US" w:eastAsia="ja-JP"/>
        </w:rPr>
        <w:footnoteReference w:id="3"/>
      </w:r>
      <w:r w:rsidRPr="00F40EC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52C007D2" w14:textId="191B14FD" w:rsidR="00F40EC0" w:rsidRPr="00F40EC0" w:rsidRDefault="008A4471" w:rsidP="00F40E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 sonoridade do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MX-30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ajuda os condutores a reconhecer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no seu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subconscient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e,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quantidade de binário gerada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pelo motor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, automóvel cuja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frequência sonora foi 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 xml:space="preserve">também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otimizada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conjugando-se com os demais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sons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são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ouvidos 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em circulação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, como as rodas e o ruído do vento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permitindo </w:t>
      </w:r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condutores reconhecer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volume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binário de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forma natural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gramStart"/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>de modo a que</w:t>
      </w:r>
      <w:proofErr w:type="gramEnd"/>
      <w:r w:rsidR="00AE6A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>noridade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se torne </w:t>
      </w:r>
      <w:r w:rsidR="00F40EC0" w:rsidRPr="00F40EC0">
        <w:rPr>
          <w:rFonts w:ascii="Mazda Type" w:hAnsi="Mazda Type"/>
          <w:kern w:val="2"/>
          <w:sz w:val="20"/>
          <w:szCs w:val="20"/>
          <w:lang w:val="pt-PT" w:eastAsia="ja-JP"/>
        </w:rPr>
        <w:t>invulgar.</w:t>
      </w:r>
    </w:p>
    <w:p w14:paraId="11B11338" w14:textId="229EB767" w:rsidR="00F40EC0" w:rsidRDefault="008A4471" w:rsidP="00F40EC0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complemento aos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esquemas de cores interiores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Confidence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base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branc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) 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ndustrial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V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intage (castanh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disponíveis até à data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MX-30 de 2022 introduz 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>um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nov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>a especificação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U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rban</w:t>
      </w:r>
      <w:proofErr w:type="spellEnd"/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Expression</w:t>
      </w:r>
      <w:proofErr w:type="spellEnd"/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base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pret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um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estilo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mais vincado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design.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Esse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novo interior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integral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mente preto é 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 xml:space="preserve">pontuado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detalhes em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cinzento e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branco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estofos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em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tecido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tipo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ganga,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bem como pel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>cortiça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castanh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o-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escur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</w:t>
      </w:r>
      <w:r w:rsidR="00CB15A0"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consola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nas pegas </w:t>
      </w:r>
      <w:r w:rsidR="00CD341A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guarniç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ões das 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porta</w:t>
      </w:r>
      <w:r w:rsidR="00CB15A0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8A4471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C147A8C" w14:textId="3EF9D6DA" w:rsidR="00CB15A0" w:rsidRDefault="00CB15A0" w:rsidP="00C66B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Em termos de </w:t>
      </w:r>
      <w:r w:rsidR="005A085C">
        <w:rPr>
          <w:rFonts w:ascii="Mazda Type" w:hAnsi="Mazda Type"/>
          <w:kern w:val="2"/>
          <w:sz w:val="20"/>
          <w:szCs w:val="20"/>
          <w:lang w:val="pt-PT" w:eastAsia="ja-JP"/>
        </w:rPr>
        <w:t xml:space="preserve">carroçaria, a palete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pass</w:t>
      </w:r>
      <w:r w:rsidR="002430A4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A085C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contemplar </w:t>
      </w:r>
      <w:r w:rsidR="005A085C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tom sólido e quatro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cores </w:t>
      </w:r>
      <w:r w:rsidR="005A085C">
        <w:rPr>
          <w:rFonts w:ascii="Mazda Type" w:hAnsi="Mazda Type"/>
          <w:kern w:val="2"/>
          <w:sz w:val="20"/>
          <w:szCs w:val="20"/>
          <w:lang w:val="pt-PT" w:eastAsia="ja-JP"/>
        </w:rPr>
        <w:t>metalizad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5A085C">
        <w:rPr>
          <w:rFonts w:ascii="Mazda Type" w:hAnsi="Mazda Type"/>
          <w:kern w:val="2"/>
          <w:sz w:val="20"/>
          <w:szCs w:val="20"/>
          <w:lang w:val="pt-PT" w:eastAsia="ja-JP"/>
        </w:rPr>
        <w:t xml:space="preserve">s, a que se juntam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quatro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93F75">
        <w:rPr>
          <w:rFonts w:ascii="Mazda Type" w:hAnsi="Mazda Type"/>
          <w:kern w:val="2"/>
          <w:sz w:val="20"/>
          <w:szCs w:val="20"/>
          <w:lang w:val="pt-PT" w:eastAsia="ja-JP"/>
        </w:rPr>
        <w:t>composições</w:t>
      </w:r>
      <w:r w:rsidR="008F2B80" w:rsidRPr="008F2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, sendo aqui as novidades 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 xml:space="preserve">maiores os tons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J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et </w:t>
      </w:r>
      <w:proofErr w:type="spellStart"/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>lack</w:t>
      </w:r>
      <w:proofErr w:type="spellEnd"/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>Zircon</w:t>
      </w:r>
      <w:proofErr w:type="spellEnd"/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>Sand</w:t>
      </w:r>
      <w:proofErr w:type="spellEnd"/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>, cor recentemente integrada noutros modelos da gama Mazda. Este</w:t>
      </w:r>
      <w:r w:rsidR="0092258E"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>b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ege natural inspirado na areia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>zircónio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>reflete a herança da Mazda n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domínio do </w:t>
      </w:r>
      <w:r w:rsidR="00B76E5A" w:rsidRPr="00CB15A0">
        <w:rPr>
          <w:rFonts w:ascii="Mazda Type" w:hAnsi="Mazda Type"/>
          <w:kern w:val="2"/>
          <w:sz w:val="20"/>
          <w:szCs w:val="20"/>
          <w:lang w:val="pt-PT" w:eastAsia="ja-JP"/>
        </w:rPr>
        <w:t>fabrico de moldes de fundição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, pode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ser c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onjugad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com 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>a cor preta, aplicada nos arcos que ligam os pilares A e C e ao tejadilho, completando-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se o conjunto com o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 xml:space="preserve">novo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Urban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xpress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ion</w:t>
      </w:r>
      <w:proofErr w:type="spellEnd"/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 xml:space="preserve">Outro 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esquema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permite 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proofErr w:type="spellStart"/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>adopção</w:t>
      </w:r>
      <w:proofErr w:type="spellEnd"/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integral da cor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Jet </w:t>
      </w:r>
      <w:proofErr w:type="spellStart"/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na totalidade da carroçaria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também associad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a </w:t>
      </w:r>
      <w:r w:rsidR="0018427B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novo acabamento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interior. 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Fruto do sucesso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desde o seu lançamento</w:t>
      </w:r>
      <w:r w:rsidR="00B76E5A">
        <w:rPr>
          <w:rFonts w:ascii="Mazda Type" w:hAnsi="Mazda Type"/>
          <w:kern w:val="2"/>
          <w:sz w:val="20"/>
          <w:szCs w:val="20"/>
          <w:lang w:val="pt-PT" w:eastAsia="ja-JP"/>
        </w:rPr>
        <w:t>, m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 xml:space="preserve">antém-se na palete </w:t>
      </w:r>
      <w:proofErr w:type="spellStart"/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 xml:space="preserve">o popular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Soul </w:t>
      </w:r>
      <w:proofErr w:type="spellStart"/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tonalidade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que pode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>, a partir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agora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 também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ver-se conjugad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92258E">
        <w:rPr>
          <w:rFonts w:ascii="Mazda Type" w:hAnsi="Mazda Type"/>
          <w:kern w:val="2"/>
          <w:sz w:val="20"/>
          <w:szCs w:val="20"/>
          <w:lang w:val="pt-PT" w:eastAsia="ja-JP"/>
        </w:rPr>
        <w:t>o tejadilho/arco dos pilares em preto</w:t>
      </w:r>
      <w:r w:rsidR="000F64F7">
        <w:rPr>
          <w:rFonts w:ascii="Mazda Type" w:hAnsi="Mazda Type"/>
          <w:kern w:val="2"/>
          <w:sz w:val="20"/>
          <w:szCs w:val="20"/>
          <w:lang w:val="pt-PT" w:eastAsia="ja-JP"/>
        </w:rPr>
        <w:t xml:space="preserve">, criando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 xml:space="preserve">um 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 xml:space="preserve">visual 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mais desportiv</w:t>
      </w:r>
      <w:r w:rsidR="000A49E1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Pr="00CB15A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697546EA" w14:textId="77777777" w:rsidR="00F362D5" w:rsidRPr="00CB15A0" w:rsidRDefault="00F362D5" w:rsidP="00C66BA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309A94C8" w14:textId="7B455BFC" w:rsidR="00C66BA2" w:rsidRDefault="000F64F7" w:rsidP="00C66BA2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A Geração 2022 do </w:t>
      </w:r>
      <w:r w:rsidR="006B6A6B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Mazda 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MX-30 em Portugal</w:t>
      </w:r>
    </w:p>
    <w:p w14:paraId="4D523D83" w14:textId="7D6DA3E8" w:rsidR="006B6A6B" w:rsidRDefault="006B6A6B" w:rsidP="000F64F7">
      <w:pPr>
        <w:adjustRightInd w:val="0"/>
        <w:spacing w:after="120" w:line="260" w:lineRule="exact"/>
        <w:jc w:val="both"/>
        <w:rPr>
          <w:rFonts w:ascii="Mazda Type" w:hAnsi="Mazda Type" w:cstheme="majorHAnsi"/>
          <w:sz w:val="20"/>
          <w:szCs w:val="20"/>
          <w:lang w:val="pt-PT"/>
        </w:rPr>
      </w:pPr>
      <w:r>
        <w:rPr>
          <w:rFonts w:ascii="Mazda Type" w:hAnsi="Mazda Type" w:cstheme="majorHAnsi"/>
          <w:sz w:val="20"/>
          <w:szCs w:val="20"/>
          <w:lang w:val="pt-PT"/>
        </w:rPr>
        <w:t>Fruto do sucesso registado nos quase dois anos de comercialização</w:t>
      </w:r>
      <w:r w:rsidR="008F2B80">
        <w:rPr>
          <w:rFonts w:ascii="Mazda Type" w:hAnsi="Mazda Type" w:cstheme="majorHAnsi"/>
          <w:sz w:val="20"/>
          <w:szCs w:val="20"/>
          <w:lang w:val="pt-PT"/>
        </w:rPr>
        <w:t xml:space="preserve"> em Portugal</w:t>
      </w:r>
      <w:r>
        <w:rPr>
          <w:rFonts w:ascii="Mazda Type" w:hAnsi="Mazda Type" w:cstheme="majorHAnsi"/>
          <w:sz w:val="20"/>
          <w:szCs w:val="20"/>
          <w:lang w:val="pt-PT"/>
        </w:rPr>
        <w:t>, a gama 2022 do Mazda MX-30 vê-se agora enriquecida, passando a contemplar</w:t>
      </w:r>
      <w:r w:rsidR="002715A1">
        <w:rPr>
          <w:rFonts w:ascii="Mazda Type" w:hAnsi="Mazda Type" w:cstheme="majorHAnsi"/>
          <w:sz w:val="20"/>
          <w:szCs w:val="20"/>
          <w:lang w:val="pt-PT"/>
        </w:rPr>
        <w:t xml:space="preserve"> 4 níveis de equipamento</w:t>
      </w:r>
      <w:r w:rsidR="008F2B80">
        <w:rPr>
          <w:rFonts w:ascii="Mazda Type" w:hAnsi="Mazda Type" w:cstheme="majorHAnsi"/>
          <w:sz w:val="20"/>
          <w:szCs w:val="20"/>
          <w:lang w:val="pt-PT"/>
        </w:rPr>
        <w:t xml:space="preserve">: </w:t>
      </w:r>
      <w:r w:rsidR="002715A1">
        <w:rPr>
          <w:rFonts w:ascii="Mazda Type" w:hAnsi="Mazda Type" w:cstheme="majorHAnsi"/>
          <w:sz w:val="20"/>
          <w:szCs w:val="20"/>
          <w:lang w:val="pt-PT"/>
        </w:rPr>
        <w:t>Prime-</w:t>
      </w:r>
      <w:proofErr w:type="spellStart"/>
      <w:r w:rsidR="002715A1">
        <w:rPr>
          <w:rFonts w:ascii="Mazda Type" w:hAnsi="Mazda Type" w:cstheme="majorHAnsi"/>
          <w:sz w:val="20"/>
          <w:szCs w:val="20"/>
          <w:lang w:val="pt-PT"/>
        </w:rPr>
        <w:t>Line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 e</w:t>
      </w:r>
      <w:r w:rsidR="002715A1">
        <w:rPr>
          <w:rFonts w:ascii="Mazda Type" w:hAnsi="Mazda Type" w:cstheme="majorHAnsi"/>
          <w:sz w:val="20"/>
          <w:szCs w:val="20"/>
          <w:lang w:val="pt-PT"/>
        </w:rPr>
        <w:t xml:space="preserve"> Exclusive-</w:t>
      </w:r>
      <w:proofErr w:type="spellStart"/>
      <w:r w:rsidR="002715A1">
        <w:rPr>
          <w:rFonts w:ascii="Mazda Type" w:hAnsi="Mazda Type" w:cstheme="majorHAnsi"/>
          <w:sz w:val="20"/>
          <w:szCs w:val="20"/>
          <w:lang w:val="pt-PT"/>
        </w:rPr>
        <w:t>Line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>, de características mais simples</w:t>
      </w:r>
      <w:r w:rsidR="008F2B80">
        <w:rPr>
          <w:rFonts w:ascii="Mazda Type" w:hAnsi="Mazda Type" w:cstheme="majorHAnsi"/>
          <w:sz w:val="20"/>
          <w:szCs w:val="20"/>
          <w:lang w:val="pt-PT"/>
        </w:rPr>
        <w:t>;</w:t>
      </w:r>
      <w:r w:rsidR="002715A1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proofErr w:type="spellStart"/>
      <w:r w:rsidR="002715A1">
        <w:rPr>
          <w:rFonts w:ascii="Mazda Type" w:hAnsi="Mazda Type" w:cstheme="majorHAnsi"/>
          <w:sz w:val="20"/>
          <w:szCs w:val="20"/>
          <w:lang w:val="pt-PT"/>
        </w:rPr>
        <w:t>Advantage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, uma continuidade da versão especial lançada há um ano, passível de complementar com um dos interiores </w:t>
      </w:r>
      <w:proofErr w:type="spellStart"/>
      <w:r w:rsidR="00CD355B">
        <w:rPr>
          <w:rFonts w:ascii="Mazda Type" w:hAnsi="Mazda Type" w:cstheme="majorHAnsi"/>
          <w:sz w:val="20"/>
          <w:szCs w:val="20"/>
          <w:lang w:val="pt-PT"/>
        </w:rPr>
        <w:t>Modern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proofErr w:type="spellStart"/>
      <w:r w:rsidR="00CD355B">
        <w:rPr>
          <w:rFonts w:ascii="Mazda Type" w:hAnsi="Mazda Type" w:cstheme="majorHAnsi"/>
          <w:sz w:val="20"/>
          <w:szCs w:val="20"/>
          <w:lang w:val="pt-PT"/>
        </w:rPr>
        <w:t>Confidence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 ou Industrial Vintage</w:t>
      </w:r>
      <w:r w:rsidR="008F2B80">
        <w:rPr>
          <w:rFonts w:ascii="Mazda Type" w:hAnsi="Mazda Type" w:cstheme="majorHAnsi"/>
          <w:sz w:val="20"/>
          <w:szCs w:val="20"/>
          <w:lang w:val="pt-PT"/>
        </w:rPr>
        <w:t>;</w:t>
      </w:r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 e, </w:t>
      </w:r>
      <w:r w:rsidR="008F2B80">
        <w:rPr>
          <w:rFonts w:ascii="Mazda Type" w:hAnsi="Mazda Type" w:cstheme="majorHAnsi"/>
          <w:sz w:val="20"/>
          <w:szCs w:val="20"/>
          <w:lang w:val="pt-PT"/>
        </w:rPr>
        <w:t>por fim</w:t>
      </w:r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, o novo topo de gama </w:t>
      </w:r>
      <w:proofErr w:type="spellStart"/>
      <w:r w:rsidR="002715A1">
        <w:rPr>
          <w:rFonts w:ascii="Mazda Type" w:hAnsi="Mazda Type" w:cstheme="majorHAnsi"/>
          <w:sz w:val="20"/>
          <w:szCs w:val="20"/>
          <w:lang w:val="pt-PT"/>
        </w:rPr>
        <w:t>Makoto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>, que para além do atr</w:t>
      </w:r>
      <w:r w:rsidR="008F2B80">
        <w:rPr>
          <w:rFonts w:ascii="Mazda Type" w:hAnsi="Mazda Type" w:cstheme="majorHAnsi"/>
          <w:sz w:val="20"/>
          <w:szCs w:val="20"/>
          <w:lang w:val="pt-PT"/>
        </w:rPr>
        <w:t>á</w:t>
      </w:r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s exposto pode ser configurado com </w:t>
      </w:r>
      <w:r w:rsidR="002715A1">
        <w:rPr>
          <w:rFonts w:ascii="Mazda Type" w:hAnsi="Mazda Type" w:cstheme="majorHAnsi"/>
          <w:sz w:val="20"/>
          <w:szCs w:val="20"/>
          <w:lang w:val="pt-PT"/>
        </w:rPr>
        <w:t xml:space="preserve">o novo </w:t>
      </w:r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interior </w:t>
      </w:r>
      <w:proofErr w:type="spellStart"/>
      <w:r w:rsidR="002715A1">
        <w:rPr>
          <w:rFonts w:ascii="Mazda Type" w:hAnsi="Mazda Type" w:cstheme="majorHAnsi"/>
          <w:sz w:val="20"/>
          <w:szCs w:val="20"/>
          <w:lang w:val="pt-PT"/>
        </w:rPr>
        <w:t>Urban</w:t>
      </w:r>
      <w:proofErr w:type="spellEnd"/>
      <w:r w:rsidR="002715A1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proofErr w:type="spellStart"/>
      <w:r w:rsidR="002715A1">
        <w:rPr>
          <w:rFonts w:ascii="Mazda Type" w:hAnsi="Mazda Type" w:cstheme="majorHAnsi"/>
          <w:sz w:val="20"/>
          <w:szCs w:val="20"/>
          <w:lang w:val="pt-PT"/>
        </w:rPr>
        <w:t>Expression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 e com os </w:t>
      </w:r>
      <w:r w:rsidR="00CD355B" w:rsidRPr="008F2B80">
        <w:rPr>
          <w:rFonts w:ascii="Mazda Type" w:hAnsi="Mazda Type" w:cstheme="majorHAnsi"/>
          <w:i/>
          <w:iCs/>
          <w:sz w:val="20"/>
          <w:szCs w:val="20"/>
          <w:lang w:val="pt-PT"/>
        </w:rPr>
        <w:t>packs</w:t>
      </w:r>
      <w:r w:rsidR="00CD355B">
        <w:rPr>
          <w:rFonts w:ascii="Mazda Type" w:hAnsi="Mazda Type" w:cstheme="majorHAnsi"/>
          <w:sz w:val="20"/>
          <w:szCs w:val="20"/>
          <w:lang w:val="pt-PT"/>
        </w:rPr>
        <w:t xml:space="preserve"> Premium e </w:t>
      </w:r>
      <w:proofErr w:type="spellStart"/>
      <w:r w:rsidR="00CD355B">
        <w:rPr>
          <w:rFonts w:ascii="Mazda Type" w:hAnsi="Mazda Type" w:cstheme="majorHAnsi"/>
          <w:sz w:val="20"/>
          <w:szCs w:val="20"/>
          <w:lang w:val="pt-PT"/>
        </w:rPr>
        <w:t>Sunroof</w:t>
      </w:r>
      <w:proofErr w:type="spellEnd"/>
      <w:r w:rsidR="00CD355B">
        <w:rPr>
          <w:rFonts w:ascii="Mazda Type" w:hAnsi="Mazda Type" w:cstheme="majorHAnsi"/>
          <w:sz w:val="20"/>
          <w:szCs w:val="20"/>
          <w:lang w:val="pt-PT"/>
        </w:rPr>
        <w:t>.</w:t>
      </w:r>
    </w:p>
    <w:p w14:paraId="6EFF8878" w14:textId="3F67AA2A" w:rsidR="00CD355B" w:rsidRPr="00DF2636" w:rsidRDefault="00CD355B" w:rsidP="00CD355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0" w:name="_Hlk95308999"/>
      <w:r>
        <w:rPr>
          <w:rFonts w:ascii="Mazda Type" w:hAnsi="Mazda Type" w:cstheme="majorHAnsi"/>
          <w:sz w:val="20"/>
          <w:szCs w:val="20"/>
          <w:lang w:val="pt-PT"/>
        </w:rPr>
        <w:t>Mecanicamente não se registam alterações n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o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propulsor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tecnologia que combina um motor 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100% 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uma bateria de iões de lítio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de 35,5 kWh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F2B80">
        <w:rPr>
          <w:rFonts w:ascii="Mazda Type" w:hAnsi="Mazda Type"/>
          <w:kern w:val="2"/>
          <w:sz w:val="20"/>
          <w:szCs w:val="20"/>
          <w:lang w:val="pt-PT" w:eastAsia="ja-JP"/>
        </w:rPr>
        <w:t xml:space="preserve">gerando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uma potência máxima de 107 K</w:t>
      </w:r>
      <w:r w:rsidR="008F2B80">
        <w:rPr>
          <w:rFonts w:ascii="Mazda Type" w:hAnsi="Mazda Type" w:cstheme="majorHAnsi"/>
          <w:sz w:val="20"/>
          <w:szCs w:val="20"/>
          <w:lang w:val="pt-PT"/>
        </w:rPr>
        <w:t xml:space="preserve">W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/</w:t>
      </w:r>
      <w:r w:rsidR="008F2B80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145 </w:t>
      </w:r>
      <w:proofErr w:type="spellStart"/>
      <w:r w:rsidRPr="00DF2636">
        <w:rPr>
          <w:rFonts w:ascii="Mazda Type" w:hAnsi="Mazda Type" w:cstheme="majorHAnsi"/>
          <w:sz w:val="20"/>
          <w:szCs w:val="20"/>
          <w:lang w:val="pt-PT"/>
        </w:rPr>
        <w:t>cv</w:t>
      </w:r>
      <w:proofErr w:type="spellEnd"/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e um binário máximo de 270,9 </w:t>
      </w:r>
      <w:proofErr w:type="spellStart"/>
      <w:r w:rsidRPr="00DF2636">
        <w:rPr>
          <w:rFonts w:ascii="Mazda Type" w:hAnsi="Mazda Type" w:cstheme="majorHAnsi"/>
          <w:sz w:val="20"/>
          <w:szCs w:val="20"/>
          <w:lang w:val="pt-PT"/>
        </w:rPr>
        <w:t>Nm</w:t>
      </w:r>
      <w:proofErr w:type="spellEnd"/>
      <w:r>
        <w:rPr>
          <w:rFonts w:ascii="Mazda Type" w:hAnsi="Mazda Type" w:cstheme="majorHAnsi"/>
          <w:sz w:val="20"/>
          <w:szCs w:val="20"/>
          <w:lang w:val="pt-PT"/>
        </w:rPr>
        <w:t xml:space="preserve">. A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acelera</w:t>
      </w:r>
      <w:r>
        <w:rPr>
          <w:rFonts w:ascii="Mazda Type" w:hAnsi="Mazda Type" w:cstheme="majorHAnsi"/>
          <w:sz w:val="20"/>
          <w:szCs w:val="20"/>
          <w:lang w:val="pt-PT"/>
        </w:rPr>
        <w:t>ção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dos 0 aos 100 km/h 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faz-se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em 9,7 segundos, para um consumo energético </w:t>
      </w:r>
      <w:r w:rsidR="000B526D">
        <w:rPr>
          <w:rFonts w:ascii="Mazda Type" w:hAnsi="Mazda Type" w:cstheme="majorHAnsi"/>
          <w:sz w:val="20"/>
          <w:szCs w:val="20"/>
          <w:lang w:val="pt-PT"/>
        </w:rPr>
        <w:t>que passa agora a ser de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1</w:t>
      </w:r>
      <w:r w:rsidR="00665FFC">
        <w:rPr>
          <w:rFonts w:ascii="Mazda Type" w:hAnsi="Mazda Type" w:cstheme="majorHAnsi"/>
          <w:sz w:val="20"/>
          <w:szCs w:val="20"/>
          <w:lang w:val="pt-PT"/>
        </w:rPr>
        <w:t>7,9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kWh/100 km, 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mantendo-se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naturalmente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 nulo o valor de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emissões de CO</w:t>
      </w:r>
      <w:r w:rsidRPr="00DF2636">
        <w:rPr>
          <w:rFonts w:ascii="Mazda Type" w:hAnsi="Mazda Type" w:cstheme="majorHAnsi"/>
          <w:sz w:val="20"/>
          <w:szCs w:val="20"/>
          <w:vertAlign w:val="subscript"/>
          <w:lang w:val="pt-PT"/>
        </w:rPr>
        <w:t>2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. </w:t>
      </w:r>
      <w:r w:rsidR="000B526D">
        <w:rPr>
          <w:rFonts w:ascii="Mazda Type" w:hAnsi="Mazda Type" w:cstheme="majorHAnsi"/>
          <w:sz w:val="20"/>
          <w:szCs w:val="20"/>
          <w:lang w:val="pt-PT"/>
        </w:rPr>
        <w:t>Também a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autonomia 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se </w:t>
      </w:r>
      <w:r>
        <w:rPr>
          <w:rFonts w:ascii="Mazda Type" w:hAnsi="Mazda Type" w:cstheme="majorHAnsi"/>
          <w:sz w:val="20"/>
          <w:szCs w:val="20"/>
          <w:lang w:val="pt-PT"/>
        </w:rPr>
        <w:t>mantém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nos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200 km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, extensível aos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265 km em ambiente urbano, superior à média de 48 km que os clientes europeus percorrem no seu quotidiano</w:t>
      </w:r>
      <w:r w:rsidRPr="00DF2636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4"/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 (</w:t>
      </w:r>
      <w:r w:rsidR="000B526D" w:rsidRPr="00DF2636">
        <w:rPr>
          <w:rFonts w:ascii="Mazda Type" w:hAnsi="Mazda Type" w:cstheme="majorHAnsi"/>
          <w:sz w:val="20"/>
          <w:szCs w:val="20"/>
          <w:lang w:val="pt-PT"/>
        </w:rPr>
        <w:t>valores combinados, WLTP</w:t>
      </w:r>
      <w:r w:rsidR="000B526D" w:rsidRPr="00DF2636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5"/>
      </w:r>
      <w:r w:rsidR="000B526D" w:rsidRPr="00DF2636">
        <w:rPr>
          <w:rFonts w:ascii="Mazda Type" w:hAnsi="Mazda Type" w:cstheme="majorHAnsi"/>
          <w:sz w:val="20"/>
          <w:szCs w:val="20"/>
          <w:lang w:val="pt-PT"/>
        </w:rPr>
        <w:t>)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5C234A8B" w14:textId="30F422AB" w:rsidR="00CD355B" w:rsidRPr="00DF2636" w:rsidRDefault="00CD355B" w:rsidP="00CD355B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Exteriormente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espelhando a re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nova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interpretação do design 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Kodo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Mazda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MX-30 destaca-se, entre outros, pelas portas Freestyle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de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abertura oposta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e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abdicando do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pilar central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, subjacente 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conceito '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Human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Modern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' que se alastra ao habitáculo, 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integra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consola central flutuante com um </w:t>
      </w:r>
      <w:proofErr w:type="spellStart"/>
      <w:r w:rsidRPr="00DF2636">
        <w:rPr>
          <w:rFonts w:ascii="Mazda Type" w:hAnsi="Mazda Type"/>
          <w:i/>
          <w:kern w:val="2"/>
          <w:sz w:val="20"/>
          <w:szCs w:val="20"/>
          <w:lang w:val="pt-PT" w:eastAsia="ja-JP"/>
        </w:rPr>
        <w:t>touchscreen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controlo do sistema de ar condicionado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. Como elemento diferenciador mantêm-se os 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pormenores em cortiça portuguesa, material 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projectado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minimizar o impacto ambiental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 do conjunto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à semelhança d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os forros das portas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concebidos a partir de fibras obtidas da reciclagem de garrafas plásticas. Acrescenta-se uma ampla gama de funções i-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Activsense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adaptadas à temática 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eléctrica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, para uma excelente performance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, nomeadamente ao nível da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segurança.</w:t>
      </w:r>
    </w:p>
    <w:p w14:paraId="3712CBFA" w14:textId="77777777" w:rsidR="00F362D5" w:rsidRDefault="00F362D5" w:rsidP="00643DD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</w:p>
    <w:p w14:paraId="71CD9CD0" w14:textId="532E6CDA" w:rsidR="00643DD5" w:rsidRDefault="00643DD5" w:rsidP="00643DD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Resumo da gama nacional do Mazda </w:t>
      </w:r>
      <w:r w:rsidR="00802D31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M</w:t>
      </w: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X-30 2022</w:t>
      </w:r>
    </w:p>
    <w:p w14:paraId="7805C7E0" w14:textId="5E494A4B" w:rsidR="00643DD5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Carroçaria: SUV</w:t>
      </w:r>
    </w:p>
    <w:p w14:paraId="10D1E75F" w14:textId="3CB3F56A" w:rsidR="00643DD5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Níveis de equipamento: Prime-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, Exclusive-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="00C22CCD"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</w:p>
    <w:p w14:paraId="5FA5D8E3" w14:textId="6514863B" w:rsidR="00643DD5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Motor: </w:t>
      </w:r>
      <w:r w:rsidR="00CB0154">
        <w:rPr>
          <w:rFonts w:ascii="Mazda Type" w:hAnsi="Mazda Type"/>
          <w:kern w:val="2"/>
          <w:sz w:val="20"/>
          <w:szCs w:val="20"/>
          <w:lang w:val="pt-PT" w:eastAsia="ja-JP"/>
        </w:rPr>
        <w:t xml:space="preserve">AC síncrono, </w:t>
      </w:r>
      <w:proofErr w:type="spellStart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 w:rsidRP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com</w:t>
      </w:r>
      <w:r w:rsidRPr="00DF2636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bateria de iões de lítio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de 35,5 kWh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; </w:t>
      </w:r>
      <w:r w:rsidR="00CB0154">
        <w:rPr>
          <w:rFonts w:ascii="Mazda Type" w:hAnsi="Mazda Type" w:cstheme="majorHAnsi"/>
          <w:sz w:val="20"/>
          <w:szCs w:val="20"/>
          <w:lang w:val="pt-PT"/>
        </w:rPr>
        <w:t>P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otência máxima</w:t>
      </w:r>
      <w:r w:rsidR="00CB0154">
        <w:rPr>
          <w:rFonts w:ascii="Mazda Type" w:hAnsi="Mazda Type" w:cstheme="majorHAnsi"/>
          <w:sz w:val="20"/>
          <w:szCs w:val="20"/>
          <w:lang w:val="pt-PT"/>
        </w:rPr>
        <w:t>: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107 Kw/145 </w:t>
      </w:r>
      <w:proofErr w:type="spellStart"/>
      <w:r w:rsidRPr="00DF2636">
        <w:rPr>
          <w:rFonts w:ascii="Mazda Type" w:hAnsi="Mazda Type" w:cstheme="majorHAnsi"/>
          <w:sz w:val="20"/>
          <w:szCs w:val="20"/>
          <w:lang w:val="pt-PT"/>
        </w:rPr>
        <w:t>cv</w:t>
      </w:r>
      <w:proofErr w:type="spellEnd"/>
      <w:r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="00CB0154">
        <w:rPr>
          <w:rFonts w:ascii="Mazda Type" w:hAnsi="Mazda Type" w:cstheme="majorHAnsi"/>
          <w:sz w:val="20"/>
          <w:szCs w:val="20"/>
          <w:lang w:val="pt-PT"/>
        </w:rPr>
        <w:t>B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inário máximo</w:t>
      </w:r>
      <w:r w:rsidR="00CB0154">
        <w:rPr>
          <w:rFonts w:ascii="Mazda Type" w:hAnsi="Mazda Type" w:cstheme="majorHAnsi"/>
          <w:sz w:val="20"/>
          <w:szCs w:val="20"/>
          <w:lang w:val="pt-PT"/>
        </w:rPr>
        <w:t>: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270,9 </w:t>
      </w:r>
      <w:proofErr w:type="spellStart"/>
      <w:r w:rsidRPr="00DF2636">
        <w:rPr>
          <w:rFonts w:ascii="Mazda Type" w:hAnsi="Mazda Type" w:cstheme="majorHAnsi"/>
          <w:sz w:val="20"/>
          <w:szCs w:val="20"/>
          <w:lang w:val="pt-PT"/>
        </w:rPr>
        <w:t>Nm</w:t>
      </w:r>
      <w:proofErr w:type="spellEnd"/>
      <w:r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0 aos 100 km/h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: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9,7 segundos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="00CB0154">
        <w:rPr>
          <w:rFonts w:ascii="Mazda Type" w:hAnsi="Mazda Type" w:cstheme="majorHAnsi"/>
          <w:sz w:val="20"/>
          <w:szCs w:val="20"/>
          <w:lang w:val="pt-PT"/>
        </w:rPr>
        <w:lastRenderedPageBreak/>
        <w:t>C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onsumo energético</w:t>
      </w:r>
      <w:r w:rsidR="00CB0154">
        <w:rPr>
          <w:rFonts w:ascii="Mazda Type" w:hAnsi="Mazda Type" w:cstheme="majorHAnsi"/>
          <w:sz w:val="20"/>
          <w:szCs w:val="20"/>
          <w:lang w:val="pt-PT"/>
        </w:rPr>
        <w:t>: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1</w:t>
      </w:r>
      <w:r w:rsidR="00665FFC">
        <w:rPr>
          <w:rFonts w:ascii="Mazda Type" w:hAnsi="Mazda Type" w:cstheme="majorHAnsi"/>
          <w:sz w:val="20"/>
          <w:szCs w:val="20"/>
          <w:lang w:val="pt-PT"/>
        </w:rPr>
        <w:t>7,9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kWh/100 km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="00CB0154">
        <w:rPr>
          <w:rFonts w:ascii="Mazda Type" w:hAnsi="Mazda Type" w:cstheme="majorHAnsi"/>
          <w:sz w:val="20"/>
          <w:szCs w:val="20"/>
          <w:lang w:val="pt-PT"/>
        </w:rPr>
        <w:t>E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missões</w:t>
      </w:r>
      <w:r w:rsidR="00CB0154">
        <w:rPr>
          <w:rFonts w:ascii="Mazda Type" w:hAnsi="Mazda Type" w:cstheme="majorHAnsi"/>
          <w:sz w:val="20"/>
          <w:szCs w:val="20"/>
          <w:lang w:val="pt-PT"/>
        </w:rPr>
        <w:t>: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CO</w:t>
      </w:r>
      <w:r w:rsidRPr="00DF2636">
        <w:rPr>
          <w:rFonts w:ascii="Mazda Type" w:hAnsi="Mazda Type" w:cstheme="majorHAnsi"/>
          <w:sz w:val="20"/>
          <w:szCs w:val="20"/>
          <w:vertAlign w:val="subscript"/>
          <w:lang w:val="pt-PT"/>
        </w:rPr>
        <w:t>2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 de 0 g/km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; </w:t>
      </w:r>
      <w:r w:rsidR="00CB0154">
        <w:rPr>
          <w:rFonts w:ascii="Mazda Type" w:hAnsi="Mazda Type" w:cstheme="majorHAnsi"/>
          <w:sz w:val="20"/>
          <w:szCs w:val="20"/>
          <w:lang w:val="pt-PT"/>
        </w:rPr>
        <w:t>A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utonomia</w:t>
      </w:r>
      <w:r w:rsidR="00CB0154">
        <w:rPr>
          <w:rFonts w:ascii="Mazda Type" w:hAnsi="Mazda Type" w:cstheme="majorHAnsi"/>
          <w:sz w:val="20"/>
          <w:szCs w:val="20"/>
          <w:lang w:val="pt-PT"/>
        </w:rPr>
        <w:t>:</w:t>
      </w:r>
      <w:r>
        <w:rPr>
          <w:rFonts w:ascii="Mazda Type" w:hAnsi="Mazda Type" w:cstheme="majorHAnsi"/>
          <w:sz w:val="20"/>
          <w:szCs w:val="20"/>
          <w:lang w:val="pt-PT"/>
        </w:rPr>
        <w:t xml:space="preserve">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 xml:space="preserve">200 km 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ou 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265 km em ambiente urbano</w:t>
      </w:r>
      <w:r w:rsidR="000B526D">
        <w:rPr>
          <w:rFonts w:ascii="Mazda Type" w:hAnsi="Mazda Type" w:cstheme="majorHAnsi"/>
          <w:sz w:val="20"/>
          <w:szCs w:val="20"/>
          <w:lang w:val="pt-PT"/>
        </w:rPr>
        <w:t xml:space="preserve"> (</w:t>
      </w:r>
      <w:r w:rsidRPr="00DF2636">
        <w:rPr>
          <w:rFonts w:ascii="Mazda Type" w:hAnsi="Mazda Type" w:cstheme="majorHAnsi"/>
          <w:sz w:val="20"/>
          <w:szCs w:val="20"/>
          <w:lang w:val="pt-PT"/>
        </w:rPr>
        <w:t>valores combinados, WLTP)</w:t>
      </w:r>
      <w:r w:rsidR="000B526D" w:rsidRPr="000B526D">
        <w:rPr>
          <w:rFonts w:ascii="Mazda Type" w:hAnsi="Mazda Type" w:cstheme="majorHAnsi"/>
          <w:sz w:val="20"/>
          <w:szCs w:val="20"/>
          <w:vertAlign w:val="superscript"/>
          <w:lang w:val="pt-PT"/>
        </w:rPr>
        <w:t>4</w:t>
      </w:r>
    </w:p>
    <w:p w14:paraId="787E7133" w14:textId="07F81882" w:rsidR="00643DD5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Caixas de velocidades: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Skyactiv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AT (automática)</w:t>
      </w:r>
    </w:p>
    <w:p w14:paraId="25C9B195" w14:textId="53D0EF18" w:rsidR="00643DD5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Tracção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>: 2WD</w:t>
      </w:r>
    </w:p>
    <w:p w14:paraId="6D7A2F0F" w14:textId="104C44FD" w:rsidR="00CB0154" w:rsidRPr="00802D31" w:rsidRDefault="00CB0154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proofErr w:type="spellStart"/>
      <w:r w:rsidRPr="00802D31">
        <w:rPr>
          <w:rFonts w:ascii="Mazda Type" w:hAnsi="Mazda Type"/>
          <w:kern w:val="2"/>
          <w:sz w:val="20"/>
          <w:szCs w:val="20"/>
          <w:lang w:val="en-US" w:eastAsia="ja-JP"/>
        </w:rPr>
        <w:t>Interiores</w:t>
      </w:r>
      <w:proofErr w:type="spellEnd"/>
      <w:r w:rsidRPr="00802D31">
        <w:rPr>
          <w:rFonts w:ascii="Mazda Type" w:hAnsi="Mazda Type"/>
          <w:kern w:val="2"/>
          <w:sz w:val="20"/>
          <w:szCs w:val="20"/>
          <w:lang w:val="en-US" w:eastAsia="ja-JP"/>
        </w:rPr>
        <w:t xml:space="preserve">: </w:t>
      </w:r>
      <w:r w:rsidR="00C22CCD" w:rsidRPr="00802D31">
        <w:rPr>
          <w:rFonts w:ascii="Mazda Type" w:hAnsi="Mazda Type"/>
          <w:kern w:val="2"/>
          <w:sz w:val="20"/>
          <w:szCs w:val="20"/>
          <w:lang w:val="en-US" w:eastAsia="ja-JP"/>
        </w:rPr>
        <w:t xml:space="preserve">Preto (Prime-Line, Exclusive-Line), </w:t>
      </w:r>
      <w:r w:rsidR="002B0EDD" w:rsidRPr="00802D31">
        <w:rPr>
          <w:rFonts w:ascii="Mazda Type" w:hAnsi="Mazda Type"/>
          <w:kern w:val="2"/>
          <w:sz w:val="20"/>
          <w:szCs w:val="20"/>
          <w:lang w:val="en-US" w:eastAsia="ja-JP"/>
        </w:rPr>
        <w:t>Industrial Vintage</w:t>
      </w:r>
      <w:r w:rsidR="00C22CCD" w:rsidRPr="00802D31">
        <w:rPr>
          <w:rFonts w:ascii="Mazda Type" w:hAnsi="Mazda Type"/>
          <w:kern w:val="2"/>
          <w:sz w:val="20"/>
          <w:szCs w:val="20"/>
          <w:lang w:val="en-US" w:eastAsia="ja-JP"/>
        </w:rPr>
        <w:t xml:space="preserve"> e</w:t>
      </w:r>
      <w:r w:rsidR="002B0EDD" w:rsidRPr="00802D31">
        <w:rPr>
          <w:rFonts w:ascii="Mazda Type" w:hAnsi="Mazda Type"/>
          <w:kern w:val="2"/>
          <w:sz w:val="20"/>
          <w:szCs w:val="20"/>
          <w:lang w:val="en-US" w:eastAsia="ja-JP"/>
        </w:rPr>
        <w:t xml:space="preserve"> Modern Confidence</w:t>
      </w:r>
      <w:r w:rsidR="00C22CCD" w:rsidRPr="00802D31">
        <w:rPr>
          <w:rFonts w:ascii="Mazda Type" w:hAnsi="Mazda Type"/>
          <w:kern w:val="2"/>
          <w:sz w:val="20"/>
          <w:szCs w:val="20"/>
          <w:lang w:val="en-US" w:eastAsia="ja-JP"/>
        </w:rPr>
        <w:t xml:space="preserve"> (Advantage</w:t>
      </w:r>
      <w:r w:rsidR="002430A4" w:rsidRPr="00802D31">
        <w:rPr>
          <w:rFonts w:ascii="Mazda Type" w:hAnsi="Mazda Type"/>
          <w:kern w:val="2"/>
          <w:sz w:val="20"/>
          <w:szCs w:val="20"/>
          <w:lang w:val="en-US" w:eastAsia="ja-JP"/>
        </w:rPr>
        <w:t>,</w:t>
      </w:r>
      <w:r w:rsidR="00C22CCD" w:rsidRPr="00802D31">
        <w:rPr>
          <w:rFonts w:ascii="Mazda Type" w:hAnsi="Mazda Type"/>
          <w:kern w:val="2"/>
          <w:sz w:val="20"/>
          <w:szCs w:val="20"/>
          <w:lang w:val="en-US" w:eastAsia="ja-JP"/>
        </w:rPr>
        <w:t xml:space="preserve"> Makoto)</w:t>
      </w:r>
      <w:r w:rsidR="002B0EDD" w:rsidRPr="00802D31">
        <w:rPr>
          <w:rFonts w:ascii="Mazda Type" w:hAnsi="Mazda Type"/>
          <w:kern w:val="2"/>
          <w:sz w:val="20"/>
          <w:szCs w:val="20"/>
          <w:lang w:val="en-US" w:eastAsia="ja-JP"/>
        </w:rPr>
        <w:t>, Urban Expression (</w:t>
      </w:r>
      <w:r w:rsidR="00C22CCD" w:rsidRPr="00802D31">
        <w:rPr>
          <w:rFonts w:ascii="Mazda Type" w:hAnsi="Mazda Type"/>
          <w:kern w:val="2"/>
          <w:sz w:val="20"/>
          <w:szCs w:val="20"/>
          <w:lang w:val="en-US" w:eastAsia="ja-JP"/>
        </w:rPr>
        <w:t>Makoto</w:t>
      </w:r>
      <w:r w:rsidR="002B0EDD" w:rsidRPr="00802D31">
        <w:rPr>
          <w:rFonts w:ascii="Mazda Type" w:hAnsi="Mazda Type"/>
          <w:kern w:val="2"/>
          <w:sz w:val="20"/>
          <w:szCs w:val="20"/>
          <w:lang w:val="en-US" w:eastAsia="ja-JP"/>
        </w:rPr>
        <w:t>)</w:t>
      </w:r>
    </w:p>
    <w:p w14:paraId="45AE64F0" w14:textId="5F6E6677" w:rsidR="00643DD5" w:rsidRPr="000B526D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0B526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Packs</w:t>
      </w:r>
      <w:r w:rsidR="00C22CCD" w:rsidRPr="000B526D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</w:t>
      </w:r>
      <w:r w:rsidR="00C22CCD" w:rsidRPr="000B526D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proofErr w:type="spellStart"/>
      <w:r w:rsidR="00C22CCD" w:rsidRPr="000B526D"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 w:rsidR="00C22CCD" w:rsidRPr="000B526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Pr="000B526D">
        <w:rPr>
          <w:rFonts w:ascii="Mazda Type" w:hAnsi="Mazda Type"/>
          <w:kern w:val="2"/>
          <w:sz w:val="20"/>
          <w:szCs w:val="20"/>
          <w:lang w:val="pt-PT" w:eastAsia="ja-JP"/>
        </w:rPr>
        <w:t xml:space="preserve">: </w:t>
      </w:r>
      <w:r w:rsidR="002B0EDD" w:rsidRPr="000B526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Premium, </w:t>
      </w:r>
      <w:r w:rsidR="000B526D" w:rsidRPr="000B526D">
        <w:rPr>
          <w:rFonts w:ascii="Mazda Type" w:hAnsi="Mazda Type"/>
          <w:kern w:val="2"/>
          <w:sz w:val="20"/>
          <w:szCs w:val="20"/>
          <w:lang w:val="pt-PT" w:eastAsia="ja-JP"/>
        </w:rPr>
        <w:t>TAE</w:t>
      </w:r>
    </w:p>
    <w:p w14:paraId="4E6333C9" w14:textId="38D44EB4" w:rsidR="00643DD5" w:rsidRDefault="00643DD5" w:rsidP="00643DD5">
      <w:pPr>
        <w:pStyle w:val="PargrafodaLista"/>
        <w:numPr>
          <w:ilvl w:val="0"/>
          <w:numId w:val="8"/>
        </w:numPr>
        <w:adjustRightInd w:val="0"/>
        <w:spacing w:after="120" w:line="260" w:lineRule="exact"/>
        <w:ind w:left="714" w:hanging="357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Preços de Venda ao Público</w:t>
      </w:r>
      <w:r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6"/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2B0EDD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interior escolhido não implica variação 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</w:t>
      </w:r>
      <w:r w:rsidR="002B0EDD">
        <w:rPr>
          <w:rFonts w:ascii="Mazda Type" w:hAnsi="Mazda Type"/>
          <w:kern w:val="2"/>
          <w:sz w:val="20"/>
          <w:szCs w:val="20"/>
          <w:lang w:val="pt-PT" w:eastAsia="ja-JP"/>
        </w:rPr>
        <w:t>PVP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):</w:t>
      </w:r>
    </w:p>
    <w:p w14:paraId="4EC695BD" w14:textId="43DC0FFB" w:rsidR="00643DD5" w:rsidRDefault="00CB0154" w:rsidP="00643DD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Prime-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2B0EDD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configura</w:t>
      </w:r>
      <w:r w:rsidR="002B0EDD">
        <w:rPr>
          <w:rFonts w:ascii="Mazda Type" w:hAnsi="Mazda Type"/>
          <w:kern w:val="2"/>
          <w:sz w:val="20"/>
          <w:szCs w:val="20"/>
          <w:lang w:val="pt-PT" w:eastAsia="ja-JP"/>
        </w:rPr>
        <w:t>ção</w:t>
      </w:r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>): 3</w:t>
      </w:r>
      <w:r w:rsidR="002B0EDD">
        <w:rPr>
          <w:rFonts w:ascii="Mazda Type" w:hAnsi="Mazda Type"/>
          <w:kern w:val="2"/>
          <w:sz w:val="20"/>
          <w:szCs w:val="20"/>
          <w:lang w:val="pt-PT" w:eastAsia="ja-JP"/>
        </w:rPr>
        <w:t>7</w:t>
      </w:r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2B0EDD">
        <w:rPr>
          <w:rFonts w:ascii="Mazda Type" w:hAnsi="Mazda Type"/>
          <w:kern w:val="2"/>
          <w:sz w:val="20"/>
          <w:szCs w:val="20"/>
          <w:lang w:val="pt-PT" w:eastAsia="ja-JP"/>
        </w:rPr>
        <w:t>317</w:t>
      </w:r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336B46D5" w14:textId="6C5DD9B0" w:rsidR="00643DD5" w:rsidRDefault="002B0EDD" w:rsidP="00643DD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Exclusive</w:t>
      </w:r>
      <w:r w:rsidR="00CB0154">
        <w:rPr>
          <w:rFonts w:ascii="Mazda Type" w:hAnsi="Mazda Type"/>
          <w:kern w:val="2"/>
          <w:sz w:val="20"/>
          <w:szCs w:val="20"/>
          <w:lang w:val="pt-PT" w:eastAsia="ja-JP"/>
        </w:rPr>
        <w:t>-</w:t>
      </w:r>
      <w:proofErr w:type="spellStart"/>
      <w:r w:rsidR="00CB0154">
        <w:rPr>
          <w:rFonts w:ascii="Mazda Type" w:hAnsi="Mazda Type"/>
          <w:kern w:val="2"/>
          <w:sz w:val="20"/>
          <w:szCs w:val="20"/>
          <w:lang w:val="pt-PT" w:eastAsia="ja-JP"/>
        </w:rPr>
        <w:t>Line</w:t>
      </w:r>
      <w:proofErr w:type="spellEnd"/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(1 configuração): 38.267 €</w:t>
      </w:r>
    </w:p>
    <w:p w14:paraId="358924AF" w14:textId="2ECD3184" w:rsidR="00643DD5" w:rsidRDefault="00CB0154" w:rsidP="00643DD5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(2 configurações):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38.317</w:t>
      </w:r>
      <w:r w:rsidR="00643DD5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</w:p>
    <w:p w14:paraId="228C5203" w14:textId="11DB8D6C" w:rsidR="002B0EDD" w:rsidRPr="002B0EDD" w:rsidRDefault="002B0EDD" w:rsidP="002B0EDD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(9 configurações): de 39.817 € a 42.017 €</w:t>
      </w:r>
    </w:p>
    <w:p w14:paraId="29D015F9" w14:textId="0FA67256" w:rsidR="002B0EDD" w:rsidRDefault="00643DD5" w:rsidP="00D5234D">
      <w:pPr>
        <w:pStyle w:val="PargrafodaLista"/>
        <w:numPr>
          <w:ilvl w:val="0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en-US" w:eastAsia="ja-JP"/>
        </w:rPr>
      </w:pPr>
      <w:bookmarkStart w:id="2" w:name="_Hlk95313240"/>
      <w:r w:rsidRPr="002B0EDD">
        <w:rPr>
          <w:rFonts w:ascii="Mazda Type" w:hAnsi="Mazda Type"/>
          <w:kern w:val="2"/>
          <w:sz w:val="20"/>
          <w:szCs w:val="20"/>
          <w:lang w:val="en-US" w:eastAsia="ja-JP"/>
        </w:rPr>
        <w:t>Cores</w:t>
      </w:r>
      <w:r w:rsidR="002B0EDD" w:rsidRPr="00DF2636">
        <w:rPr>
          <w:rStyle w:val="Refdenotaderodap"/>
          <w:rFonts w:ascii="Mazda Type" w:hAnsi="Mazda Type" w:cstheme="majorHAnsi"/>
          <w:sz w:val="20"/>
          <w:szCs w:val="20"/>
          <w:lang w:val="pt-PT"/>
        </w:rPr>
        <w:footnoteReference w:id="7"/>
      </w:r>
      <w:r w:rsidR="002715A1">
        <w:rPr>
          <w:rFonts w:ascii="Mazda Type" w:hAnsi="Mazda Type"/>
          <w:kern w:val="2"/>
          <w:sz w:val="20"/>
          <w:szCs w:val="20"/>
          <w:lang w:val="en-US" w:eastAsia="ja-JP"/>
        </w:rPr>
        <w:t>:</w:t>
      </w:r>
      <w:r w:rsidRPr="002B0EDD">
        <w:rPr>
          <w:rFonts w:ascii="Mazda Type" w:hAnsi="Mazda Type"/>
          <w:kern w:val="2"/>
          <w:sz w:val="20"/>
          <w:szCs w:val="20"/>
          <w:lang w:val="en-US" w:eastAsia="ja-JP"/>
        </w:rPr>
        <w:t xml:space="preserve"> </w:t>
      </w:r>
    </w:p>
    <w:p w14:paraId="6951161A" w14:textId="10F16129" w:rsidR="00643DD5" w:rsidRPr="00C22CCD" w:rsidRDefault="002B0EDD" w:rsidP="002715A1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Arctic</w:t>
      </w:r>
      <w:proofErr w:type="spellEnd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</w:t>
      </w:r>
      <w:r w:rsidR="002715A1"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(sólida, sem custo)</w:t>
      </w:r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Jet </w:t>
      </w:r>
      <w:proofErr w:type="spellStart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proofErr w:type="spellStart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Ceramic</w:t>
      </w:r>
      <w:proofErr w:type="spellEnd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</w:t>
      </w:r>
      <w:proofErr w:type="spellStart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Polymetal</w:t>
      </w:r>
      <w:proofErr w:type="spellEnd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Gray </w:t>
      </w:r>
      <w:r w:rsidR="00643DD5" w:rsidRPr="00C22CCD">
        <w:rPr>
          <w:rFonts w:ascii="Mazda Type" w:hAnsi="Mazda Type"/>
          <w:kern w:val="2"/>
          <w:sz w:val="20"/>
          <w:szCs w:val="20"/>
          <w:lang w:val="pt-PT" w:eastAsia="ja-JP"/>
        </w:rPr>
        <w:t>(</w:t>
      </w:r>
      <w:r w:rsidR="002715A1"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metalizadas, </w:t>
      </w:r>
      <w:r w:rsidR="00643DD5" w:rsidRPr="00C22CCD">
        <w:rPr>
          <w:rFonts w:ascii="Mazda Type" w:hAnsi="Mazda Type"/>
          <w:kern w:val="2"/>
          <w:sz w:val="20"/>
          <w:szCs w:val="20"/>
          <w:lang w:val="pt-PT" w:eastAsia="ja-JP"/>
        </w:rPr>
        <w:t>PVP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="00643DD5"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700</w:t>
      </w:r>
      <w:r w:rsidR="002715A1"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€</w:t>
      </w:r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)</w:t>
      </w:r>
      <w:r w:rsidR="00643DD5"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proofErr w:type="spellStart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Machine</w:t>
      </w:r>
      <w:proofErr w:type="spellEnd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>Grey</w:t>
      </w:r>
      <w:proofErr w:type="spellEnd"/>
      <w:r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 (</w:t>
      </w:r>
      <w:r w:rsidR="002715A1" w:rsidRPr="00C22CCD">
        <w:rPr>
          <w:rFonts w:ascii="Mazda Type" w:hAnsi="Mazda Type"/>
          <w:kern w:val="2"/>
          <w:sz w:val="20"/>
          <w:szCs w:val="20"/>
          <w:lang w:val="pt-PT" w:eastAsia="ja-JP"/>
        </w:rPr>
        <w:t xml:space="preserve">metalizada, </w:t>
      </w:r>
      <w:r w:rsidR="00643DD5" w:rsidRPr="00C22CCD">
        <w:rPr>
          <w:rFonts w:ascii="Mazda Type" w:hAnsi="Mazda Type"/>
          <w:kern w:val="2"/>
          <w:sz w:val="20"/>
          <w:szCs w:val="20"/>
          <w:lang w:val="pt-PT" w:eastAsia="ja-JP"/>
        </w:rPr>
        <w:t>9</w:t>
      </w:r>
      <w:r w:rsidR="002715A1" w:rsidRPr="00C22CCD">
        <w:rPr>
          <w:rFonts w:ascii="Mazda Type" w:hAnsi="Mazda Type"/>
          <w:kern w:val="2"/>
          <w:sz w:val="20"/>
          <w:szCs w:val="20"/>
          <w:lang w:val="pt-PT" w:eastAsia="ja-JP"/>
        </w:rPr>
        <w:t>0</w:t>
      </w:r>
      <w:r w:rsidR="00643DD5" w:rsidRPr="00C22CCD">
        <w:rPr>
          <w:rFonts w:ascii="Mazda Type" w:hAnsi="Mazda Type"/>
          <w:kern w:val="2"/>
          <w:sz w:val="20"/>
          <w:szCs w:val="20"/>
          <w:lang w:val="pt-PT" w:eastAsia="ja-JP"/>
        </w:rPr>
        <w:t>0 €)</w:t>
      </w:r>
      <w:r w:rsidR="002430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toda a gama </w:t>
      </w:r>
    </w:p>
    <w:p w14:paraId="53D57927" w14:textId="2057294C" w:rsidR="002715A1" w:rsidRDefault="002715A1" w:rsidP="00F4517A">
      <w:pPr>
        <w:pStyle w:val="PargrafodaLista"/>
        <w:numPr>
          <w:ilvl w:val="1"/>
          <w:numId w:val="8"/>
        </w:num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Ceramic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White,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Jet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Black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-Silver e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Zircon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Sand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(metalizadas, PVP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1.6</w:t>
      </w:r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00 €)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Multi-Tone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Soul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Red</w:t>
      </w:r>
      <w:proofErr w:type="spellEnd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2715A1">
        <w:rPr>
          <w:rFonts w:ascii="Mazda Type" w:hAnsi="Mazda Type"/>
          <w:kern w:val="2"/>
          <w:sz w:val="20"/>
          <w:szCs w:val="20"/>
          <w:lang w:val="pt-PT" w:eastAsia="ja-JP"/>
        </w:rPr>
        <w:t>Crystal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(metalizada, PVP</w:t>
      </w:r>
      <w:r w:rsidR="00802D31">
        <w:rPr>
          <w:rFonts w:ascii="Mazda Type" w:hAnsi="Mazda Type"/>
          <w:kern w:val="2"/>
          <w:sz w:val="20"/>
          <w:szCs w:val="20"/>
          <w:lang w:val="pt-PT" w:eastAsia="ja-JP"/>
        </w:rPr>
        <w:t>: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2.100 €)</w:t>
      </w:r>
      <w:r w:rsidR="002430A4">
        <w:rPr>
          <w:rFonts w:ascii="Mazda Type" w:hAnsi="Mazda Type"/>
          <w:kern w:val="2"/>
          <w:sz w:val="20"/>
          <w:szCs w:val="20"/>
          <w:lang w:val="pt-PT" w:eastAsia="ja-JP"/>
        </w:rPr>
        <w:t xml:space="preserve"> – só </w:t>
      </w:r>
      <w:r w:rsidR="00E12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os níveis </w:t>
      </w:r>
      <w:proofErr w:type="spellStart"/>
      <w:r w:rsidR="002430A4" w:rsidRPr="002715A1">
        <w:rPr>
          <w:rFonts w:ascii="Mazda Type" w:hAnsi="Mazda Type"/>
          <w:kern w:val="2"/>
          <w:sz w:val="20"/>
          <w:szCs w:val="20"/>
          <w:lang w:val="pt-PT" w:eastAsia="ja-JP"/>
        </w:rPr>
        <w:t>Advantage</w:t>
      </w:r>
      <w:proofErr w:type="spellEnd"/>
      <w:r w:rsidR="002430A4"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126B7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2430A4" w:rsidRPr="002715A1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="002430A4" w:rsidRPr="002715A1">
        <w:rPr>
          <w:rFonts w:ascii="Mazda Type" w:hAnsi="Mazda Type"/>
          <w:kern w:val="2"/>
          <w:sz w:val="20"/>
          <w:szCs w:val="20"/>
          <w:lang w:val="pt-PT" w:eastAsia="ja-JP"/>
        </w:rPr>
        <w:t>Makoto</w:t>
      </w:r>
      <w:proofErr w:type="spellEnd"/>
      <w:r w:rsidR="002430A4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58F34BA" w14:textId="23C10580" w:rsidR="002430A4" w:rsidRPr="002430A4" w:rsidRDefault="002430A4" w:rsidP="002430A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2430A4">
        <w:rPr>
          <w:rFonts w:ascii="Mazda Type" w:hAnsi="Mazda Type"/>
          <w:kern w:val="2"/>
          <w:sz w:val="20"/>
          <w:szCs w:val="20"/>
          <w:lang w:val="pt-PT" w:eastAsia="ja-JP"/>
        </w:rPr>
        <w:t>Informação complementar poderá ser consultada na Tabela de Preços e Equipamentos em anexo.</w:t>
      </w:r>
    </w:p>
    <w:p w14:paraId="48689DCF" w14:textId="3771C6A8" w:rsidR="000F64F7" w:rsidRDefault="00643DD5" w:rsidP="002430A4">
      <w:pPr>
        <w:adjustRightInd w:val="0"/>
        <w:spacing w:after="24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bookmarkStart w:id="3" w:name="_Hlk70075304"/>
      <w:bookmarkEnd w:id="2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Consoante a utilização e diferenciação que cada cliente pretenda para o seu Mazda </w:t>
      </w:r>
      <w:r w:rsidR="002715A1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X-30</w:t>
      </w:r>
      <w:r w:rsidR="00E126B7">
        <w:rPr>
          <w:rFonts w:ascii="Mazda Type" w:hAnsi="Mazda Type"/>
          <w:kern w:val="2"/>
          <w:sz w:val="20"/>
          <w:szCs w:val="20"/>
          <w:lang w:val="pt-PT" w:eastAsia="ja-JP"/>
        </w:rPr>
        <w:t xml:space="preserve"> 100% </w:t>
      </w:r>
      <w:proofErr w:type="spellStart"/>
      <w:r w:rsidR="00E126B7">
        <w:rPr>
          <w:rFonts w:ascii="Mazda Type" w:hAnsi="Mazda Type"/>
          <w:kern w:val="2"/>
          <w:sz w:val="20"/>
          <w:szCs w:val="20"/>
          <w:lang w:val="pt-PT" w:eastAsia="ja-JP"/>
        </w:rPr>
        <w:t>eléctrico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no portal </w:t>
      </w:r>
      <w:hyperlink r:id="rId8" w:history="1">
        <w:r w:rsidRPr="001E061D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www.mazda.pt</w:t>
        </w:r>
      </w:hyperlink>
      <w:r w:rsidRPr="001E061D">
        <w:rPr>
          <w:rFonts w:ascii="Mazda Type" w:hAnsi="Mazda Type"/>
          <w:color w:val="0000FF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estão disponíveis diferentes acessórios específicos para o modelo.</w:t>
      </w:r>
      <w:bookmarkEnd w:id="0"/>
      <w:bookmarkEnd w:id="3"/>
    </w:p>
    <w:p w14:paraId="31326DEB" w14:textId="30B91BB4" w:rsidR="00365B33" w:rsidRPr="00305558" w:rsidRDefault="00365B33" w:rsidP="002B6F3B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73C73F6D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4" w:name="_Hlk93333158"/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passou, </w:t>
      </w:r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 partir de 1 de </w:t>
      </w:r>
      <w:proofErr w:type="gramStart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>Janeiro</w:t>
      </w:r>
      <w:proofErr w:type="gramEnd"/>
      <w:r w:rsidR="0092595A"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de 2022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, a ser de livre acesso (público) mas chama-se a atenção de que todos os conteúdos nele integrados – textos e/ou imagens – continuam a estar protegidos por direitos editoriais / autorais, mantendo-se apenas e só para exclusiva utilização por parte dos órgãos de comunicação social e dos seus representantes. </w:t>
      </w:r>
    </w:p>
    <w:bookmarkEnd w:id="4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1A4B88AA" w14:textId="77777777" w:rsidR="009251F6" w:rsidRDefault="009251F6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2BC4C5B2" w14:textId="121A696F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5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5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AF530" w14:textId="77777777" w:rsidR="00F353EF" w:rsidRDefault="00F353EF" w:rsidP="00972E15">
      <w:r>
        <w:separator/>
      </w:r>
    </w:p>
  </w:endnote>
  <w:endnote w:type="continuationSeparator" w:id="0">
    <w:p w14:paraId="02F29B9D" w14:textId="77777777" w:rsidR="00F353EF" w:rsidRDefault="00F353EF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Mazda Type Medium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0BA8F68A" w14:textId="77777777" w:rsid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Av. José Malhoa nº 16 – Piso 3, </w:t>
                            </w: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Fracção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B2 | 1070-159 Lisboa </w:t>
                            </w:r>
                          </w:p>
                          <w:p w14:paraId="31326E02" w14:textId="23EC60E1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5B6629">
                                <w:rPr>
                                  <w:rStyle w:val="Hiperligao"/>
                                  <w:rFonts w:ascii="Mazda Type" w:hAnsi="Mazda Type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0BA8F68A" w14:textId="77777777" w:rsid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Av. José Malhoa nº 16 – Piso 3, </w:t>
                      </w: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Fracção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B2 | 1070-159 Lisboa </w:t>
                      </w:r>
                    </w:p>
                    <w:p w14:paraId="31326E02" w14:textId="23EC60E1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5B6629">
                          <w:rPr>
                            <w:rStyle w:val="Hiperligao"/>
                            <w:rFonts w:ascii="Mazda Type" w:hAnsi="Mazda Type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B60F" w14:textId="77777777" w:rsidR="00F353EF" w:rsidRDefault="00F353EF" w:rsidP="00972E15">
      <w:r>
        <w:separator/>
      </w:r>
    </w:p>
  </w:footnote>
  <w:footnote w:type="continuationSeparator" w:id="0">
    <w:p w14:paraId="28901775" w14:textId="77777777" w:rsidR="00F353EF" w:rsidRDefault="00F353EF" w:rsidP="00972E15">
      <w:r>
        <w:continuationSeparator/>
      </w:r>
    </w:p>
  </w:footnote>
  <w:footnote w:id="1">
    <w:p w14:paraId="25C26058" w14:textId="77777777" w:rsidR="00A55895" w:rsidRDefault="00A55895" w:rsidP="00A5589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com despesas de legalização, transporte e preparação; versões sem pintura metalizada.</w:t>
      </w:r>
    </w:p>
  </w:footnote>
  <w:footnote w:id="2">
    <w:p w14:paraId="4D532428" w14:textId="77777777" w:rsidR="00F40EC0" w:rsidRPr="00F40EC0" w:rsidRDefault="00F40EC0" w:rsidP="00F40EC0">
      <w:pPr>
        <w:pStyle w:val="Textodenotaderodap"/>
        <w:rPr>
          <w:rFonts w:ascii="Mazda Type" w:hAnsi="Mazda Type"/>
          <w:sz w:val="16"/>
          <w:szCs w:val="16"/>
        </w:rPr>
      </w:pPr>
      <w:r w:rsidRPr="00F40EC0">
        <w:rPr>
          <w:rStyle w:val="Refdenotaderodap"/>
          <w:rFonts w:ascii="Mazda Type" w:hAnsi="Mazda Type"/>
          <w:sz w:val="16"/>
          <w:szCs w:val="16"/>
        </w:rPr>
        <w:footnoteRef/>
      </w:r>
      <w:r w:rsidRPr="00F40EC0">
        <w:rPr>
          <w:rFonts w:ascii="Mazda Type" w:hAnsi="Mazda Type"/>
          <w:sz w:val="16"/>
          <w:szCs w:val="16"/>
        </w:rPr>
        <w:t xml:space="preserve"> BEV</w:t>
      </w:r>
      <w:r>
        <w:rPr>
          <w:rFonts w:ascii="Mazda Type" w:hAnsi="Mazda Type"/>
          <w:sz w:val="16"/>
          <w:szCs w:val="16"/>
        </w:rPr>
        <w:t xml:space="preserve"> – Battery Electric Vehicle / Veículo Eléctrico a Bateria</w:t>
      </w:r>
    </w:p>
  </w:footnote>
  <w:footnote w:id="3">
    <w:p w14:paraId="0E012924" w14:textId="77777777" w:rsidR="008A4471" w:rsidRPr="00C66BA2" w:rsidRDefault="008A4471" w:rsidP="008A4471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C66BA2">
        <w:rPr>
          <w:rStyle w:val="Refdenotaderodap"/>
          <w:rFonts w:ascii="Mazda Type" w:hAnsi="Mazda Type"/>
          <w:sz w:val="16"/>
          <w:szCs w:val="16"/>
        </w:rPr>
        <w:footnoteRef/>
      </w:r>
      <w:r w:rsidRPr="00C66BA2">
        <w:rPr>
          <w:rFonts w:ascii="Mazda Type" w:hAnsi="Mazda Type"/>
          <w:sz w:val="16"/>
          <w:szCs w:val="16"/>
        </w:rPr>
        <w:t xml:space="preserve"> </w:t>
      </w:r>
      <w:r>
        <w:rPr>
          <w:rFonts w:ascii="Mazda Type" w:hAnsi="Mazda Type"/>
          <w:sz w:val="16"/>
          <w:szCs w:val="16"/>
        </w:rPr>
        <w:t>Os tempos reais de carregamento dependem de diversos factores</w:t>
      </w:r>
    </w:p>
  </w:footnote>
  <w:footnote w:id="4">
    <w:p w14:paraId="1F10CE09" w14:textId="77777777" w:rsidR="00CD355B" w:rsidRPr="003A3F2B" w:rsidRDefault="00CD355B" w:rsidP="00CD355B">
      <w:pPr>
        <w:pStyle w:val="Textodenotaderodap"/>
        <w:jc w:val="both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Estudo online realizado em </w:t>
      </w:r>
      <w:proofErr w:type="gramStart"/>
      <w:r w:rsidRPr="003A3F2B">
        <w:rPr>
          <w:rFonts w:ascii="Mazda Type" w:hAnsi="Mazda Type"/>
          <w:sz w:val="16"/>
          <w:szCs w:val="16"/>
          <w:lang w:val="pt-PT"/>
        </w:rPr>
        <w:t>Março</w:t>
      </w:r>
      <w:proofErr w:type="gramEnd"/>
      <w:r w:rsidRPr="003A3F2B">
        <w:rPr>
          <w:rFonts w:ascii="Mazda Type" w:hAnsi="Mazda Type"/>
          <w:sz w:val="16"/>
          <w:szCs w:val="16"/>
          <w:lang w:val="pt-PT"/>
        </w:rPr>
        <w:t xml:space="preserve"> de 2019 pela </w:t>
      </w:r>
      <w:proofErr w:type="spellStart"/>
      <w:r w:rsidRPr="003A3F2B">
        <w:rPr>
          <w:rFonts w:ascii="Mazda Type" w:hAnsi="Mazda Type"/>
          <w:sz w:val="16"/>
          <w:szCs w:val="16"/>
          <w:lang w:val="pt-PT"/>
        </w:rPr>
        <w:t>Ipsos</w:t>
      </w:r>
      <w:proofErr w:type="spellEnd"/>
      <w:r w:rsidRPr="003A3F2B">
        <w:rPr>
          <w:rFonts w:ascii="Mazda Type" w:hAnsi="Mazda Type"/>
          <w:sz w:val="16"/>
          <w:szCs w:val="16"/>
          <w:lang w:val="pt-PT"/>
        </w:rPr>
        <w:t xml:space="preserve"> MORI para a Mazda, com uma amostra de 12.072 indivíduos adultos, com habilitação de condução em mercados europeus </w:t>
      </w:r>
      <w:proofErr w:type="spellStart"/>
      <w:r w:rsidRPr="003A3F2B">
        <w:rPr>
          <w:rFonts w:ascii="Mazda Type" w:hAnsi="Mazda Type"/>
          <w:sz w:val="16"/>
          <w:szCs w:val="16"/>
          <w:lang w:val="pt-PT"/>
        </w:rPr>
        <w:t>seleccionados</w:t>
      </w:r>
      <w:proofErr w:type="spellEnd"/>
      <w:r w:rsidRPr="003A3F2B">
        <w:rPr>
          <w:rFonts w:ascii="Mazda Type" w:hAnsi="Mazda Type"/>
          <w:sz w:val="16"/>
          <w:szCs w:val="16"/>
          <w:lang w:val="pt-PT"/>
        </w:rPr>
        <w:t xml:space="preserve"> (Alemanha, Áustria, Bélgica, Espanha, França, Holanda, Itália, Noruega, Polónia, Su</w:t>
      </w:r>
      <w:r>
        <w:rPr>
          <w:rFonts w:ascii="Mazda Type" w:hAnsi="Mazda Type"/>
          <w:sz w:val="16"/>
          <w:szCs w:val="16"/>
          <w:lang w:val="pt-PT"/>
        </w:rPr>
        <w:t>écia, Suí</w:t>
      </w:r>
      <w:r w:rsidRPr="003A3F2B">
        <w:rPr>
          <w:rFonts w:ascii="Mazda Type" w:hAnsi="Mazda Type"/>
          <w:sz w:val="16"/>
          <w:szCs w:val="16"/>
          <w:lang w:val="pt-PT"/>
        </w:rPr>
        <w:t>ça e Reino Unido).</w:t>
      </w:r>
    </w:p>
  </w:footnote>
  <w:footnote w:id="5">
    <w:p w14:paraId="06F7E3A7" w14:textId="77777777" w:rsidR="000B526D" w:rsidRPr="003A3F2B" w:rsidRDefault="000B526D" w:rsidP="000B526D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Veículos homologados de acordo com a norma WLTP (</w:t>
      </w:r>
      <w:bookmarkStart w:id="1" w:name="_Hlk102573755"/>
      <w:r w:rsidRPr="003A3F2B">
        <w:rPr>
          <w:rFonts w:ascii="Mazda Type" w:hAnsi="Mazda Type"/>
          <w:sz w:val="16"/>
          <w:szCs w:val="16"/>
          <w:lang w:val="pt-PT"/>
        </w:rPr>
        <w:t>Reg</w:t>
      </w:r>
      <w:r>
        <w:rPr>
          <w:rFonts w:ascii="Mazda Type" w:hAnsi="Mazda Type"/>
          <w:sz w:val="16"/>
          <w:szCs w:val="16"/>
          <w:lang w:val="pt-PT"/>
        </w:rPr>
        <w:t>ulamento</w:t>
      </w:r>
      <w:bookmarkEnd w:id="1"/>
      <w:r w:rsidRPr="003A3F2B">
        <w:rPr>
          <w:rFonts w:ascii="Mazda Type" w:hAnsi="Mazda Type"/>
          <w:sz w:val="16"/>
          <w:szCs w:val="16"/>
          <w:lang w:val="pt-PT"/>
        </w:rPr>
        <w:t xml:space="preserve"> (EU) 1151 / 2017; Reg</w:t>
      </w:r>
      <w:r>
        <w:rPr>
          <w:rFonts w:ascii="Mazda Type" w:hAnsi="Mazda Type"/>
          <w:sz w:val="16"/>
          <w:szCs w:val="16"/>
          <w:lang w:val="pt-PT"/>
        </w:rPr>
        <w:t>ulamento</w:t>
      </w:r>
      <w:r w:rsidRPr="003A3F2B">
        <w:rPr>
          <w:rFonts w:ascii="Mazda Type" w:hAnsi="Mazda Type"/>
          <w:sz w:val="16"/>
          <w:szCs w:val="16"/>
          <w:lang w:val="pt-PT"/>
        </w:rPr>
        <w:t xml:space="preserve"> (EU) 2007/715).</w:t>
      </w:r>
    </w:p>
  </w:footnote>
  <w:footnote w:id="6">
    <w:p w14:paraId="471E9DEB" w14:textId="77777777" w:rsidR="00643DD5" w:rsidRDefault="00643DD5" w:rsidP="00643DD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Mazda Type" w:hAnsi="Mazda Type"/>
          <w:sz w:val="16"/>
          <w:szCs w:val="16"/>
        </w:rPr>
        <w:t>PVP com despesas de legalização, transporte e preparação; versões sem pintura metalizada.</w:t>
      </w:r>
    </w:p>
  </w:footnote>
  <w:footnote w:id="7">
    <w:p w14:paraId="66C81ABD" w14:textId="60EB74F1" w:rsidR="002B0EDD" w:rsidRPr="003A3F2B" w:rsidRDefault="002B0EDD" w:rsidP="002B0EDD">
      <w:pPr>
        <w:pStyle w:val="Textodenotaderodap"/>
        <w:rPr>
          <w:rFonts w:ascii="Mazda Type" w:hAnsi="Mazda Type"/>
          <w:sz w:val="16"/>
          <w:szCs w:val="16"/>
          <w:lang w:val="pt-PT"/>
        </w:rPr>
      </w:pPr>
      <w:r w:rsidRPr="002037AB">
        <w:rPr>
          <w:rStyle w:val="Refdenotaderodap"/>
          <w:rFonts w:ascii="Mazda Type" w:hAnsi="Mazda Type"/>
          <w:sz w:val="16"/>
          <w:szCs w:val="16"/>
        </w:rPr>
        <w:footnoteRef/>
      </w:r>
      <w:r w:rsidRPr="003A3F2B">
        <w:rPr>
          <w:rFonts w:ascii="Mazda Type" w:hAnsi="Mazda Type"/>
          <w:sz w:val="16"/>
          <w:szCs w:val="16"/>
          <w:lang w:val="pt-PT"/>
        </w:rPr>
        <w:t xml:space="preserve"> </w:t>
      </w:r>
      <w:r>
        <w:rPr>
          <w:rFonts w:ascii="Mazda Type" w:hAnsi="Mazda Type"/>
          <w:sz w:val="16"/>
          <w:szCs w:val="16"/>
          <w:lang w:val="pt-PT"/>
        </w:rPr>
        <w:t>IVA incluído</w:t>
      </w:r>
      <w:r w:rsidRPr="003A3F2B">
        <w:rPr>
          <w:rFonts w:ascii="Mazda Type" w:hAnsi="Mazda Type"/>
          <w:sz w:val="16"/>
          <w:szCs w:val="16"/>
          <w:lang w:val="pt-P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07BD2"/>
    <w:multiLevelType w:val="hybridMultilevel"/>
    <w:tmpl w:val="C7ACBF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6"/>
  </w:num>
  <w:num w:numId="2" w16cid:durableId="720790495">
    <w:abstractNumId w:val="1"/>
  </w:num>
  <w:num w:numId="3" w16cid:durableId="2102020428">
    <w:abstractNumId w:val="5"/>
  </w:num>
  <w:num w:numId="4" w16cid:durableId="35354637">
    <w:abstractNumId w:val="0"/>
  </w:num>
  <w:num w:numId="5" w16cid:durableId="214389381">
    <w:abstractNumId w:val="7"/>
  </w:num>
  <w:num w:numId="6" w16cid:durableId="924073488">
    <w:abstractNumId w:val="3"/>
  </w:num>
  <w:num w:numId="7" w16cid:durableId="2030596294">
    <w:abstractNumId w:val="4"/>
  </w:num>
  <w:num w:numId="8" w16cid:durableId="1252816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53C5B"/>
    <w:rsid w:val="00055D93"/>
    <w:rsid w:val="00061834"/>
    <w:rsid w:val="00076139"/>
    <w:rsid w:val="000A49E1"/>
    <w:rsid w:val="000B526D"/>
    <w:rsid w:val="000B5634"/>
    <w:rsid w:val="000E60B0"/>
    <w:rsid w:val="000F18B0"/>
    <w:rsid w:val="000F64F7"/>
    <w:rsid w:val="00102B76"/>
    <w:rsid w:val="0011628C"/>
    <w:rsid w:val="00123E95"/>
    <w:rsid w:val="00147F20"/>
    <w:rsid w:val="001537CC"/>
    <w:rsid w:val="00154391"/>
    <w:rsid w:val="00161E2F"/>
    <w:rsid w:val="00171B0B"/>
    <w:rsid w:val="0018427B"/>
    <w:rsid w:val="00193064"/>
    <w:rsid w:val="001A44BF"/>
    <w:rsid w:val="001A584D"/>
    <w:rsid w:val="001B516D"/>
    <w:rsid w:val="001D4E76"/>
    <w:rsid w:val="001D5A45"/>
    <w:rsid w:val="001E061D"/>
    <w:rsid w:val="001E7319"/>
    <w:rsid w:val="001F0243"/>
    <w:rsid w:val="00215ECE"/>
    <w:rsid w:val="00222C74"/>
    <w:rsid w:val="00240CD8"/>
    <w:rsid w:val="002430A4"/>
    <w:rsid w:val="002468DF"/>
    <w:rsid w:val="00253FF7"/>
    <w:rsid w:val="002541A2"/>
    <w:rsid w:val="002715A1"/>
    <w:rsid w:val="002B0EDD"/>
    <w:rsid w:val="002B6F3B"/>
    <w:rsid w:val="002D279C"/>
    <w:rsid w:val="002D6BAD"/>
    <w:rsid w:val="002F63B5"/>
    <w:rsid w:val="00305558"/>
    <w:rsid w:val="003530B3"/>
    <w:rsid w:val="00365B33"/>
    <w:rsid w:val="003961DD"/>
    <w:rsid w:val="003A683F"/>
    <w:rsid w:val="003B1BD9"/>
    <w:rsid w:val="003C1BC8"/>
    <w:rsid w:val="003E644C"/>
    <w:rsid w:val="00401EE0"/>
    <w:rsid w:val="004064CF"/>
    <w:rsid w:val="00421AC4"/>
    <w:rsid w:val="0046188A"/>
    <w:rsid w:val="00465BCB"/>
    <w:rsid w:val="00485664"/>
    <w:rsid w:val="004D3CD8"/>
    <w:rsid w:val="004D4547"/>
    <w:rsid w:val="004E1D85"/>
    <w:rsid w:val="004F7975"/>
    <w:rsid w:val="0052312D"/>
    <w:rsid w:val="005643C0"/>
    <w:rsid w:val="00573131"/>
    <w:rsid w:val="005861A2"/>
    <w:rsid w:val="00586D4C"/>
    <w:rsid w:val="005A085C"/>
    <w:rsid w:val="005E4B85"/>
    <w:rsid w:val="00612E35"/>
    <w:rsid w:val="0061350D"/>
    <w:rsid w:val="00616679"/>
    <w:rsid w:val="006275A5"/>
    <w:rsid w:val="006360B5"/>
    <w:rsid w:val="00643DD5"/>
    <w:rsid w:val="0065460D"/>
    <w:rsid w:val="00660816"/>
    <w:rsid w:val="00665FFC"/>
    <w:rsid w:val="006714D3"/>
    <w:rsid w:val="00682447"/>
    <w:rsid w:val="006B6A6B"/>
    <w:rsid w:val="006F5DF0"/>
    <w:rsid w:val="00710917"/>
    <w:rsid w:val="00714D56"/>
    <w:rsid w:val="00717F27"/>
    <w:rsid w:val="00725614"/>
    <w:rsid w:val="00765FD1"/>
    <w:rsid w:val="00767906"/>
    <w:rsid w:val="007A7546"/>
    <w:rsid w:val="007B44F8"/>
    <w:rsid w:val="007B58C0"/>
    <w:rsid w:val="007E2F07"/>
    <w:rsid w:val="007E313C"/>
    <w:rsid w:val="007F243A"/>
    <w:rsid w:val="0080295C"/>
    <w:rsid w:val="00802D31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A4471"/>
    <w:rsid w:val="008D6646"/>
    <w:rsid w:val="008E2D6C"/>
    <w:rsid w:val="008E5FCF"/>
    <w:rsid w:val="008F2B80"/>
    <w:rsid w:val="009141BC"/>
    <w:rsid w:val="009163F3"/>
    <w:rsid w:val="0092258E"/>
    <w:rsid w:val="00924FB0"/>
    <w:rsid w:val="009251F6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C5BA2"/>
    <w:rsid w:val="00A25513"/>
    <w:rsid w:val="00A3539C"/>
    <w:rsid w:val="00A3782B"/>
    <w:rsid w:val="00A55895"/>
    <w:rsid w:val="00A71A05"/>
    <w:rsid w:val="00A72EB4"/>
    <w:rsid w:val="00AB5FC1"/>
    <w:rsid w:val="00AC7EC8"/>
    <w:rsid w:val="00AE5F02"/>
    <w:rsid w:val="00AE6AA0"/>
    <w:rsid w:val="00AF29EE"/>
    <w:rsid w:val="00AF3209"/>
    <w:rsid w:val="00AF744A"/>
    <w:rsid w:val="00B01866"/>
    <w:rsid w:val="00B21FA3"/>
    <w:rsid w:val="00B75B28"/>
    <w:rsid w:val="00B76C10"/>
    <w:rsid w:val="00B76E5A"/>
    <w:rsid w:val="00B87402"/>
    <w:rsid w:val="00BA42D5"/>
    <w:rsid w:val="00BF2CC4"/>
    <w:rsid w:val="00C22CCD"/>
    <w:rsid w:val="00C265B9"/>
    <w:rsid w:val="00C66BA2"/>
    <w:rsid w:val="00C80697"/>
    <w:rsid w:val="00C97D52"/>
    <w:rsid w:val="00CB0154"/>
    <w:rsid w:val="00CB15A0"/>
    <w:rsid w:val="00CB3778"/>
    <w:rsid w:val="00CC5EF8"/>
    <w:rsid w:val="00CD199A"/>
    <w:rsid w:val="00CD341A"/>
    <w:rsid w:val="00CD355B"/>
    <w:rsid w:val="00D03719"/>
    <w:rsid w:val="00D06DC6"/>
    <w:rsid w:val="00D468B9"/>
    <w:rsid w:val="00D93F75"/>
    <w:rsid w:val="00DA7F93"/>
    <w:rsid w:val="00DB6422"/>
    <w:rsid w:val="00DF69D6"/>
    <w:rsid w:val="00E126B7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53EF"/>
    <w:rsid w:val="00F362D5"/>
    <w:rsid w:val="00F362F2"/>
    <w:rsid w:val="00F40EC0"/>
    <w:rsid w:val="00F53574"/>
    <w:rsid w:val="00F602D9"/>
    <w:rsid w:val="00F712DE"/>
    <w:rsid w:val="00F741A8"/>
    <w:rsid w:val="00F8369B"/>
    <w:rsid w:val="00FD5D60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12"/>
    <w:semiHidden/>
    <w:unhideWhenUsed/>
    <w:qFormat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12"/>
    <w:semiHidden/>
    <w:qFormat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11"/>
    <w:semiHidden/>
    <w:unhideWhenUsed/>
    <w:qFormat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p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174</TotalTime>
  <Pages>3</Pages>
  <Words>1230</Words>
  <Characters>6642</Characters>
  <Application>Microsoft Office Word</Application>
  <DocSecurity>0</DocSecurity>
  <Lines>55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18</cp:revision>
  <cp:lastPrinted>2020-01-28T12:28:00Z</cp:lastPrinted>
  <dcterms:created xsi:type="dcterms:W3CDTF">2021-07-12T15:02:00Z</dcterms:created>
  <dcterms:modified xsi:type="dcterms:W3CDTF">2022-05-10T10:33:00Z</dcterms:modified>
</cp:coreProperties>
</file>