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51F7" w14:textId="3245D308" w:rsidR="00292602" w:rsidRPr="006C2CF2" w:rsidRDefault="0018654B" w:rsidP="006C2CF2">
      <w:pPr>
        <w:rPr>
          <w:caps/>
          <w:sz w:val="32"/>
          <w:szCs w:val="32"/>
        </w:rPr>
      </w:pPr>
      <w:r w:rsidRPr="006C2CF2">
        <w:br/>
      </w:r>
      <w:r w:rsidR="004D4535" w:rsidRPr="006C2CF2">
        <w:rPr>
          <w:caps/>
          <w:sz w:val="32"/>
          <w:szCs w:val="32"/>
        </w:rPr>
        <w:t>Mazda6</w:t>
      </w:r>
      <w:r w:rsidR="004D4535" w:rsidRPr="006C2CF2">
        <w:rPr>
          <w:sz w:val="32"/>
          <w:szCs w:val="32"/>
        </w:rPr>
        <w:t>e</w:t>
      </w:r>
      <w:r w:rsidR="004D4535" w:rsidRPr="006C2CF2">
        <w:rPr>
          <w:caps/>
          <w:sz w:val="32"/>
          <w:szCs w:val="32"/>
        </w:rPr>
        <w:t xml:space="preserve"> </w:t>
      </w:r>
      <w:r w:rsidR="006C2CF2">
        <w:rPr>
          <w:caps/>
          <w:sz w:val="32"/>
          <w:szCs w:val="32"/>
        </w:rPr>
        <w:t xml:space="preserve">NA </w:t>
      </w:r>
      <w:r w:rsidR="006C2CF2" w:rsidRPr="006C2CF2">
        <w:rPr>
          <w:i/>
          <w:iCs/>
          <w:caps/>
          <w:sz w:val="32"/>
          <w:szCs w:val="32"/>
        </w:rPr>
        <w:t>SHORT LIST</w:t>
      </w:r>
      <w:r w:rsidR="006C2CF2">
        <w:rPr>
          <w:caps/>
          <w:sz w:val="32"/>
          <w:szCs w:val="32"/>
        </w:rPr>
        <w:t xml:space="preserve"> DO TROFÉU</w:t>
      </w:r>
    </w:p>
    <w:p w14:paraId="4C702306" w14:textId="7A5B21A4" w:rsidR="00C15731" w:rsidRPr="00292602" w:rsidRDefault="002D4D83" w:rsidP="006F5AF4">
      <w:pPr>
        <w:rPr>
          <w:sz w:val="32"/>
          <w:szCs w:val="48"/>
          <w:lang w:val="en-GB"/>
        </w:rPr>
      </w:pPr>
      <w:r w:rsidRPr="00292602">
        <w:rPr>
          <w:caps/>
          <w:sz w:val="32"/>
          <w:szCs w:val="32"/>
          <w:lang w:val="en-GB"/>
        </w:rPr>
        <w:t>“</w:t>
      </w:r>
      <w:r w:rsidR="004D4535" w:rsidRPr="00292602">
        <w:rPr>
          <w:caps/>
          <w:sz w:val="32"/>
          <w:szCs w:val="32"/>
          <w:lang w:val="en-GB"/>
        </w:rPr>
        <w:t>World Car Design of the Year</w:t>
      </w:r>
      <w:r w:rsidRPr="00292602">
        <w:rPr>
          <w:caps/>
          <w:sz w:val="32"/>
          <w:szCs w:val="32"/>
          <w:lang w:val="en-GB"/>
        </w:rPr>
        <w:t>”</w:t>
      </w:r>
      <w:r w:rsidR="00292602">
        <w:rPr>
          <w:caps/>
          <w:sz w:val="32"/>
          <w:szCs w:val="32"/>
          <w:lang w:val="en-GB"/>
        </w:rPr>
        <w:t xml:space="preserve"> </w:t>
      </w:r>
      <w:r w:rsidR="00292602" w:rsidRPr="00292602">
        <w:rPr>
          <w:caps/>
          <w:sz w:val="32"/>
          <w:szCs w:val="32"/>
          <w:lang w:val="en-GB"/>
        </w:rPr>
        <w:t>DE 2026</w:t>
      </w:r>
    </w:p>
    <w:p w14:paraId="5FD2C2C5" w14:textId="77777777" w:rsidR="006F5AF4" w:rsidRPr="00292602" w:rsidRDefault="006F5AF4" w:rsidP="006F5AF4">
      <w:pPr>
        <w:rPr>
          <w:lang w:val="en-GB"/>
        </w:rPr>
      </w:pPr>
    </w:p>
    <w:p w14:paraId="333CB505" w14:textId="670E8AED" w:rsidR="006F5AF4" w:rsidRPr="002D4D83" w:rsidRDefault="002D4D83" w:rsidP="008722CC">
      <w:pPr>
        <w:pStyle w:val="Ttulo2"/>
        <w:ind w:right="561"/>
        <w:rPr>
          <w:lang w:val="pt-PT"/>
        </w:rPr>
      </w:pPr>
      <w:r>
        <w:rPr>
          <w:lang w:val="pt-PT"/>
        </w:rPr>
        <w:t>O</w:t>
      </w:r>
      <w:r w:rsidRPr="002D4D83">
        <w:rPr>
          <w:lang w:val="pt-PT"/>
        </w:rPr>
        <w:t xml:space="preserve"> Mazda6e foi </w:t>
      </w:r>
      <w:r w:rsidR="008722CC">
        <w:rPr>
          <w:lang w:val="pt-PT"/>
        </w:rPr>
        <w:t xml:space="preserve">escolhido para </w:t>
      </w:r>
      <w:r w:rsidR="00F31A07">
        <w:rPr>
          <w:lang w:val="pt-PT"/>
        </w:rPr>
        <w:t>integr</w:t>
      </w:r>
      <w:r w:rsidRPr="002D4D83">
        <w:rPr>
          <w:lang w:val="pt-PT"/>
        </w:rPr>
        <w:t>a</w:t>
      </w:r>
      <w:r w:rsidR="008722CC">
        <w:rPr>
          <w:lang w:val="pt-PT"/>
        </w:rPr>
        <w:t>r</w:t>
      </w:r>
      <w:r w:rsidRPr="002D4D83">
        <w:rPr>
          <w:lang w:val="pt-PT"/>
        </w:rPr>
        <w:t xml:space="preserve"> </w:t>
      </w:r>
      <w:r w:rsidR="00F31A07">
        <w:rPr>
          <w:lang w:val="pt-PT"/>
        </w:rPr>
        <w:t xml:space="preserve">os 3 </w:t>
      </w:r>
      <w:r w:rsidR="007402D7">
        <w:rPr>
          <w:lang w:val="pt-PT"/>
        </w:rPr>
        <w:t xml:space="preserve">derradeiros </w:t>
      </w:r>
      <w:r w:rsidR="00F31A07">
        <w:rPr>
          <w:lang w:val="pt-PT"/>
        </w:rPr>
        <w:t>finalistas</w:t>
      </w:r>
      <w:r w:rsidRPr="002D4D83">
        <w:rPr>
          <w:lang w:val="pt-PT"/>
        </w:rPr>
        <w:t xml:space="preserve"> do </w:t>
      </w:r>
      <w:r w:rsidR="00F31A07">
        <w:rPr>
          <w:lang w:val="pt-PT"/>
        </w:rPr>
        <w:t>galardão</w:t>
      </w:r>
      <w:r w:rsidRPr="002D4D83">
        <w:rPr>
          <w:lang w:val="pt-PT"/>
        </w:rPr>
        <w:t xml:space="preserve"> </w:t>
      </w:r>
      <w:r>
        <w:rPr>
          <w:lang w:val="pt-PT"/>
        </w:rPr>
        <w:t>“</w:t>
      </w:r>
      <w:proofErr w:type="spellStart"/>
      <w:r w:rsidRPr="002D4D83">
        <w:rPr>
          <w:lang w:val="pt-PT"/>
        </w:rPr>
        <w:t>World</w:t>
      </w:r>
      <w:proofErr w:type="spellEnd"/>
      <w:r w:rsidRPr="002D4D83">
        <w:rPr>
          <w:lang w:val="pt-PT"/>
        </w:rPr>
        <w:t xml:space="preserve"> Car Design </w:t>
      </w:r>
      <w:proofErr w:type="spellStart"/>
      <w:r w:rsidRPr="002D4D83">
        <w:rPr>
          <w:lang w:val="pt-PT"/>
        </w:rPr>
        <w:t>of</w:t>
      </w:r>
      <w:proofErr w:type="spellEnd"/>
      <w:r w:rsidRPr="002D4D83">
        <w:rPr>
          <w:lang w:val="pt-PT"/>
        </w:rPr>
        <w:t xml:space="preserve"> </w:t>
      </w:r>
      <w:proofErr w:type="spellStart"/>
      <w:r w:rsidRPr="002D4D83">
        <w:rPr>
          <w:lang w:val="pt-PT"/>
        </w:rPr>
        <w:t>the</w:t>
      </w:r>
      <w:proofErr w:type="spellEnd"/>
      <w:r w:rsidRPr="002D4D83">
        <w:rPr>
          <w:lang w:val="pt-PT"/>
        </w:rPr>
        <w:t xml:space="preserve"> </w:t>
      </w:r>
      <w:proofErr w:type="spellStart"/>
      <w:r w:rsidRPr="002D4D83">
        <w:rPr>
          <w:lang w:val="pt-PT"/>
        </w:rPr>
        <w:t>Year</w:t>
      </w:r>
      <w:proofErr w:type="spellEnd"/>
      <w:r>
        <w:rPr>
          <w:lang w:val="pt-PT"/>
        </w:rPr>
        <w:t>”</w:t>
      </w:r>
      <w:r w:rsidR="008722CC">
        <w:rPr>
          <w:lang w:val="pt-PT"/>
        </w:rPr>
        <w:t xml:space="preserve"> de 2026</w:t>
      </w:r>
      <w:r w:rsidRPr="002D4D83">
        <w:rPr>
          <w:lang w:val="pt-PT"/>
        </w:rPr>
        <w:t>, parte d</w:t>
      </w:r>
      <w:r>
        <w:rPr>
          <w:lang w:val="pt-PT"/>
        </w:rPr>
        <w:t>a iniciativa</w:t>
      </w:r>
      <w:r w:rsidRPr="002D4D83">
        <w:rPr>
          <w:lang w:val="pt-PT"/>
        </w:rPr>
        <w:t xml:space="preserve"> </w:t>
      </w:r>
      <w:r>
        <w:rPr>
          <w:lang w:val="pt-PT"/>
        </w:rPr>
        <w:t>“</w:t>
      </w:r>
      <w:proofErr w:type="spellStart"/>
      <w:r w:rsidRPr="002D4D83">
        <w:rPr>
          <w:lang w:val="pt-PT"/>
        </w:rPr>
        <w:t>World</w:t>
      </w:r>
      <w:proofErr w:type="spellEnd"/>
      <w:r w:rsidRPr="002D4D83">
        <w:rPr>
          <w:lang w:val="pt-PT"/>
        </w:rPr>
        <w:t xml:space="preserve"> Car </w:t>
      </w:r>
      <w:proofErr w:type="spellStart"/>
      <w:r w:rsidRPr="002D4D83">
        <w:rPr>
          <w:lang w:val="pt-PT"/>
        </w:rPr>
        <w:t>Awards</w:t>
      </w:r>
      <w:proofErr w:type="spellEnd"/>
      <w:r>
        <w:rPr>
          <w:lang w:val="pt-PT"/>
        </w:rPr>
        <w:t>”</w:t>
      </w:r>
      <w:r w:rsidR="007402D7">
        <w:rPr>
          <w:lang w:val="pt-PT"/>
        </w:rPr>
        <w:t xml:space="preserve"> do presente ano</w:t>
      </w:r>
    </w:p>
    <w:p w14:paraId="26407616" w14:textId="3B126EBE" w:rsidR="002104A8" w:rsidRPr="006F5AF4" w:rsidRDefault="00F31A07" w:rsidP="008722CC">
      <w:pPr>
        <w:pStyle w:val="Ttulo2"/>
        <w:ind w:right="561"/>
        <w:rPr>
          <w:lang w:val="pt-PT"/>
        </w:rPr>
      </w:pPr>
      <w:r>
        <w:rPr>
          <w:lang w:val="pt-PT"/>
        </w:rPr>
        <w:t xml:space="preserve">Nova berlina 100% elétrica mais perto de poder </w:t>
      </w:r>
      <w:r w:rsidR="008722CC">
        <w:rPr>
          <w:lang w:val="pt-PT"/>
        </w:rPr>
        <w:t>igualar</w:t>
      </w:r>
      <w:r>
        <w:rPr>
          <w:lang w:val="pt-PT"/>
        </w:rPr>
        <w:t xml:space="preserve"> </w:t>
      </w:r>
      <w:r w:rsidR="008722CC">
        <w:rPr>
          <w:lang w:val="pt-PT"/>
        </w:rPr>
        <w:t xml:space="preserve">o </w:t>
      </w:r>
      <w:r>
        <w:rPr>
          <w:lang w:val="pt-PT"/>
        </w:rPr>
        <w:t xml:space="preserve">resultado </w:t>
      </w:r>
      <w:r w:rsidR="008722CC">
        <w:rPr>
          <w:lang w:val="pt-PT"/>
        </w:rPr>
        <w:t xml:space="preserve">que dois outros modelos </w:t>
      </w:r>
      <w:r w:rsidR="00B00315">
        <w:rPr>
          <w:lang w:val="pt-PT"/>
        </w:rPr>
        <w:t xml:space="preserve">Mazda </w:t>
      </w:r>
      <w:r w:rsidR="008722CC">
        <w:rPr>
          <w:lang w:val="pt-PT"/>
        </w:rPr>
        <w:t>garantiram</w:t>
      </w:r>
      <w:r w:rsidR="007402D7">
        <w:rPr>
          <w:lang w:val="pt-PT"/>
        </w:rPr>
        <w:t>: MX-5</w:t>
      </w:r>
      <w:r w:rsidR="008722CC">
        <w:rPr>
          <w:lang w:val="pt-PT"/>
        </w:rPr>
        <w:t xml:space="preserve"> </w:t>
      </w:r>
      <w:r w:rsidR="00B00315">
        <w:rPr>
          <w:lang w:val="pt-PT"/>
        </w:rPr>
        <w:t xml:space="preserve">em 2016 </w:t>
      </w:r>
      <w:r w:rsidR="008722CC">
        <w:rPr>
          <w:lang w:val="pt-PT"/>
        </w:rPr>
        <w:t xml:space="preserve">e </w:t>
      </w:r>
      <w:r w:rsidR="007402D7">
        <w:rPr>
          <w:lang w:val="pt-PT"/>
        </w:rPr>
        <w:t xml:space="preserve">Mazda3 </w:t>
      </w:r>
      <w:r w:rsidR="008722CC">
        <w:rPr>
          <w:lang w:val="pt-PT"/>
        </w:rPr>
        <w:t xml:space="preserve">em </w:t>
      </w:r>
      <w:r w:rsidR="00B00315">
        <w:rPr>
          <w:lang w:val="pt-PT"/>
        </w:rPr>
        <w:t>2020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0393F50E" w14:textId="6D08D419" w:rsidR="00B666D9" w:rsidRDefault="00F31A07" w:rsidP="0024420F">
      <w:pPr>
        <w:adjustRightInd w:val="0"/>
        <w:spacing w:line="260" w:lineRule="exact"/>
        <w:jc w:val="both"/>
        <w:rPr>
          <w:szCs w:val="20"/>
        </w:rPr>
      </w:pPr>
      <w:r>
        <w:rPr>
          <w:b/>
          <w:bCs/>
          <w:szCs w:val="20"/>
        </w:rPr>
        <w:t>Lisboa</w:t>
      </w:r>
      <w:r w:rsidR="00035B39" w:rsidRPr="0024420F">
        <w:rPr>
          <w:b/>
          <w:bCs/>
          <w:szCs w:val="20"/>
        </w:rPr>
        <w:t xml:space="preserve">, </w:t>
      </w:r>
      <w:r>
        <w:rPr>
          <w:b/>
          <w:bCs/>
          <w:szCs w:val="20"/>
        </w:rPr>
        <w:t>9 março</w:t>
      </w:r>
      <w:r w:rsidR="00F230BA" w:rsidRPr="0024420F">
        <w:rPr>
          <w:b/>
          <w:bCs/>
          <w:szCs w:val="20"/>
        </w:rPr>
        <w:t xml:space="preserve"> </w:t>
      </w:r>
      <w:r w:rsidR="00035B39" w:rsidRPr="0024420F">
        <w:rPr>
          <w:b/>
          <w:bCs/>
          <w:szCs w:val="20"/>
        </w:rPr>
        <w:t>2026</w:t>
      </w:r>
      <w:r w:rsidR="00F230BA" w:rsidRPr="0024420F">
        <w:rPr>
          <w:b/>
          <w:bCs/>
          <w:szCs w:val="20"/>
        </w:rPr>
        <w:t xml:space="preserve">. </w:t>
      </w:r>
      <w:r w:rsidR="000F46A5">
        <w:rPr>
          <w:szCs w:val="20"/>
        </w:rPr>
        <w:t xml:space="preserve">Dois meses depois de ter </w:t>
      </w:r>
      <w:r w:rsidR="008722CC">
        <w:rPr>
          <w:szCs w:val="20"/>
        </w:rPr>
        <w:t>sido</w:t>
      </w:r>
      <w:r w:rsidR="001E0CFC">
        <w:rPr>
          <w:szCs w:val="20"/>
        </w:rPr>
        <w:t xml:space="preserve"> escolhido</w:t>
      </w:r>
      <w:r w:rsidR="000F46A5">
        <w:rPr>
          <w:szCs w:val="20"/>
        </w:rPr>
        <w:t xml:space="preserve"> como um dos</w:t>
      </w:r>
      <w:r w:rsidR="000F46A5" w:rsidRPr="000F46A5">
        <w:rPr>
          <w:szCs w:val="20"/>
        </w:rPr>
        <w:t xml:space="preserve"> </w:t>
      </w:r>
      <w:r w:rsidR="000F46A5">
        <w:rPr>
          <w:szCs w:val="20"/>
        </w:rPr>
        <w:t>cinco finalistas ao galardão de</w:t>
      </w:r>
      <w:r w:rsidR="000F46A5" w:rsidRPr="005B3A04">
        <w:rPr>
          <w:szCs w:val="20"/>
        </w:rPr>
        <w:t xml:space="preserve"> “</w:t>
      </w:r>
      <w:proofErr w:type="spellStart"/>
      <w:r w:rsidR="000F46A5" w:rsidRPr="005B3A04">
        <w:rPr>
          <w:szCs w:val="20"/>
        </w:rPr>
        <w:t>World</w:t>
      </w:r>
      <w:proofErr w:type="spellEnd"/>
      <w:r w:rsidR="000F46A5" w:rsidRPr="005B3A04">
        <w:rPr>
          <w:szCs w:val="20"/>
        </w:rPr>
        <w:t xml:space="preserve"> Car Design </w:t>
      </w:r>
      <w:proofErr w:type="spellStart"/>
      <w:r w:rsidR="000F46A5" w:rsidRPr="005B3A04">
        <w:rPr>
          <w:szCs w:val="20"/>
        </w:rPr>
        <w:t>of</w:t>
      </w:r>
      <w:proofErr w:type="spellEnd"/>
      <w:r w:rsidR="000F46A5" w:rsidRPr="005B3A04">
        <w:rPr>
          <w:szCs w:val="20"/>
        </w:rPr>
        <w:t xml:space="preserve"> </w:t>
      </w:r>
      <w:proofErr w:type="spellStart"/>
      <w:r w:rsidR="000F46A5" w:rsidRPr="005B3A04">
        <w:rPr>
          <w:szCs w:val="20"/>
        </w:rPr>
        <w:t>the</w:t>
      </w:r>
      <w:proofErr w:type="spellEnd"/>
      <w:r w:rsidR="000F46A5" w:rsidRPr="005B3A04">
        <w:rPr>
          <w:szCs w:val="20"/>
        </w:rPr>
        <w:t xml:space="preserve"> </w:t>
      </w:r>
      <w:proofErr w:type="spellStart"/>
      <w:r w:rsidR="000F46A5" w:rsidRPr="005B3A04">
        <w:rPr>
          <w:szCs w:val="20"/>
        </w:rPr>
        <w:t>Year</w:t>
      </w:r>
      <w:proofErr w:type="spellEnd"/>
      <w:r w:rsidR="000F46A5" w:rsidRPr="005B3A04">
        <w:rPr>
          <w:szCs w:val="20"/>
        </w:rPr>
        <w:t>”</w:t>
      </w:r>
      <w:r w:rsidR="000F46A5">
        <w:rPr>
          <w:szCs w:val="20"/>
        </w:rPr>
        <w:t xml:space="preserve"> de 2026</w:t>
      </w:r>
      <w:r w:rsidR="000F46A5" w:rsidRPr="005B3A04">
        <w:rPr>
          <w:szCs w:val="20"/>
        </w:rPr>
        <w:t xml:space="preserve">, </w:t>
      </w:r>
      <w:r w:rsidR="000F46A5">
        <w:rPr>
          <w:szCs w:val="20"/>
        </w:rPr>
        <w:t xml:space="preserve">uma das categorias da </w:t>
      </w:r>
      <w:r w:rsidR="000F46A5" w:rsidRPr="005B3A04">
        <w:rPr>
          <w:szCs w:val="20"/>
        </w:rPr>
        <w:t>iniciativa “</w:t>
      </w:r>
      <w:proofErr w:type="spellStart"/>
      <w:r w:rsidR="000F46A5" w:rsidRPr="005B3A04">
        <w:rPr>
          <w:szCs w:val="20"/>
        </w:rPr>
        <w:t>World</w:t>
      </w:r>
      <w:proofErr w:type="spellEnd"/>
      <w:r w:rsidR="000F46A5" w:rsidRPr="005B3A04">
        <w:rPr>
          <w:szCs w:val="20"/>
        </w:rPr>
        <w:t xml:space="preserve"> Car </w:t>
      </w:r>
      <w:proofErr w:type="spellStart"/>
      <w:r w:rsidR="000F46A5" w:rsidRPr="005B3A04">
        <w:rPr>
          <w:szCs w:val="20"/>
        </w:rPr>
        <w:t>Awards</w:t>
      </w:r>
      <w:proofErr w:type="spellEnd"/>
      <w:r w:rsidR="000F46A5" w:rsidRPr="005B3A04">
        <w:rPr>
          <w:szCs w:val="20"/>
        </w:rPr>
        <w:t>”</w:t>
      </w:r>
      <w:r w:rsidR="008722CC">
        <w:rPr>
          <w:szCs w:val="20"/>
        </w:rPr>
        <w:t xml:space="preserve"> deste ano</w:t>
      </w:r>
      <w:r w:rsidR="000F46A5">
        <w:rPr>
          <w:szCs w:val="20"/>
        </w:rPr>
        <w:t>,</w:t>
      </w:r>
      <w:r w:rsidR="000B7AED">
        <w:rPr>
          <w:szCs w:val="20"/>
        </w:rPr>
        <w:t xml:space="preserve"> o </w:t>
      </w:r>
      <w:r w:rsidR="000B7AED" w:rsidRPr="0024420F">
        <w:rPr>
          <w:szCs w:val="20"/>
        </w:rPr>
        <w:t>Mazda6e</w:t>
      </w:r>
      <w:r w:rsidR="000B7AED">
        <w:rPr>
          <w:rStyle w:val="Refdenotaderodap"/>
          <w:szCs w:val="20"/>
        </w:rPr>
        <w:footnoteReference w:id="1"/>
      </w:r>
      <w:r w:rsidR="000B7AED" w:rsidRPr="0024420F">
        <w:rPr>
          <w:szCs w:val="20"/>
        </w:rPr>
        <w:t xml:space="preserve"> </w:t>
      </w:r>
      <w:r w:rsidR="000B7AED">
        <w:rPr>
          <w:szCs w:val="20"/>
        </w:rPr>
        <w:t xml:space="preserve">acaba de </w:t>
      </w:r>
      <w:r w:rsidR="008722CC">
        <w:rPr>
          <w:szCs w:val="20"/>
        </w:rPr>
        <w:t>alcançar</w:t>
      </w:r>
      <w:r w:rsidR="00572268">
        <w:rPr>
          <w:szCs w:val="20"/>
        </w:rPr>
        <w:t xml:space="preserve"> novo patamar, </w:t>
      </w:r>
      <w:r w:rsidR="008722CC">
        <w:rPr>
          <w:szCs w:val="20"/>
        </w:rPr>
        <w:t>ao ser eleito como</w:t>
      </w:r>
      <w:r w:rsidR="00572268">
        <w:rPr>
          <w:szCs w:val="20"/>
        </w:rPr>
        <w:t xml:space="preserve"> um dos 3 modelos </w:t>
      </w:r>
      <w:r w:rsidR="008722CC">
        <w:rPr>
          <w:szCs w:val="20"/>
        </w:rPr>
        <w:t>n</w:t>
      </w:r>
      <w:r w:rsidR="001E0CFC">
        <w:rPr>
          <w:szCs w:val="20"/>
        </w:rPr>
        <w:t>a</w:t>
      </w:r>
      <w:r w:rsidR="00572268">
        <w:rPr>
          <w:szCs w:val="20"/>
        </w:rPr>
        <w:t xml:space="preserve"> </w:t>
      </w:r>
      <w:r w:rsidR="000A5F56">
        <w:rPr>
          <w:szCs w:val="20"/>
        </w:rPr>
        <w:t xml:space="preserve">ainda mais restrita </w:t>
      </w:r>
      <w:r w:rsidR="000A5F56" w:rsidRPr="000A5F56">
        <w:rPr>
          <w:i/>
          <w:iCs/>
          <w:szCs w:val="20"/>
        </w:rPr>
        <w:t xml:space="preserve">short </w:t>
      </w:r>
      <w:proofErr w:type="spellStart"/>
      <w:r w:rsidR="000A5F56" w:rsidRPr="000A5F56">
        <w:rPr>
          <w:i/>
          <w:iCs/>
          <w:szCs w:val="20"/>
        </w:rPr>
        <w:t>list</w:t>
      </w:r>
      <w:proofErr w:type="spellEnd"/>
      <w:r w:rsidR="00454C6C">
        <w:rPr>
          <w:szCs w:val="20"/>
        </w:rPr>
        <w:t xml:space="preserve"> d</w:t>
      </w:r>
      <w:r w:rsidR="008D13F5">
        <w:rPr>
          <w:szCs w:val="20"/>
        </w:rPr>
        <w:t>este</w:t>
      </w:r>
      <w:r w:rsidR="00454C6C">
        <w:rPr>
          <w:szCs w:val="20"/>
        </w:rPr>
        <w:t xml:space="preserve"> </w:t>
      </w:r>
      <w:r w:rsidR="009F5E35">
        <w:rPr>
          <w:szCs w:val="20"/>
        </w:rPr>
        <w:t xml:space="preserve">prestigioso </w:t>
      </w:r>
      <w:r w:rsidR="00454C6C">
        <w:rPr>
          <w:szCs w:val="20"/>
        </w:rPr>
        <w:t>troféu de design</w:t>
      </w:r>
      <w:r w:rsidR="00572268">
        <w:rPr>
          <w:szCs w:val="20"/>
        </w:rPr>
        <w:t>.</w:t>
      </w:r>
      <w:r w:rsidR="00010B7C">
        <w:rPr>
          <w:szCs w:val="20"/>
        </w:rPr>
        <w:t xml:space="preserve"> </w:t>
      </w:r>
    </w:p>
    <w:p w14:paraId="7721C721" w14:textId="77777777" w:rsidR="00B666D9" w:rsidRDefault="00B666D9" w:rsidP="0024420F">
      <w:pPr>
        <w:adjustRightInd w:val="0"/>
        <w:spacing w:line="260" w:lineRule="exact"/>
        <w:jc w:val="both"/>
        <w:rPr>
          <w:szCs w:val="20"/>
        </w:rPr>
      </w:pPr>
    </w:p>
    <w:p w14:paraId="0D100E58" w14:textId="7808F60F" w:rsidR="00010B7C" w:rsidRDefault="00462200" w:rsidP="0024420F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Avaliad</w:t>
      </w:r>
      <w:r w:rsidR="00036C54">
        <w:rPr>
          <w:szCs w:val="20"/>
        </w:rPr>
        <w:t xml:space="preserve">os </w:t>
      </w:r>
      <w:r>
        <w:rPr>
          <w:szCs w:val="20"/>
        </w:rPr>
        <w:t xml:space="preserve">por um grupo de </w:t>
      </w:r>
      <w:r w:rsidR="00551DB5">
        <w:rPr>
          <w:szCs w:val="20"/>
        </w:rPr>
        <w:t xml:space="preserve">conceituados </w:t>
      </w:r>
      <w:r>
        <w:rPr>
          <w:szCs w:val="20"/>
        </w:rPr>
        <w:t xml:space="preserve">designers </w:t>
      </w:r>
      <w:r w:rsidR="00551DB5">
        <w:rPr>
          <w:szCs w:val="20"/>
        </w:rPr>
        <w:t xml:space="preserve">e especialistas </w:t>
      </w:r>
      <w:r>
        <w:rPr>
          <w:szCs w:val="20"/>
        </w:rPr>
        <w:t>d</w:t>
      </w:r>
      <w:r w:rsidR="00036C54">
        <w:rPr>
          <w:szCs w:val="20"/>
        </w:rPr>
        <w:t>a área</w:t>
      </w:r>
      <w:r w:rsidR="009428E5">
        <w:rPr>
          <w:szCs w:val="20"/>
        </w:rPr>
        <w:t xml:space="preserve">, os </w:t>
      </w:r>
      <w:r w:rsidR="00B666D9">
        <w:rPr>
          <w:szCs w:val="20"/>
        </w:rPr>
        <w:t>à altura cinco</w:t>
      </w:r>
      <w:r w:rsidR="009428E5">
        <w:rPr>
          <w:szCs w:val="20"/>
        </w:rPr>
        <w:t xml:space="preserve"> finalistas foram</w:t>
      </w:r>
      <w:r w:rsidR="00036C54">
        <w:rPr>
          <w:szCs w:val="20"/>
        </w:rPr>
        <w:t>,</w:t>
      </w:r>
      <w:r w:rsidR="009428E5">
        <w:rPr>
          <w:szCs w:val="20"/>
        </w:rPr>
        <w:t xml:space="preserve"> </w:t>
      </w:r>
      <w:r w:rsidR="00036C54">
        <w:rPr>
          <w:szCs w:val="20"/>
        </w:rPr>
        <w:t xml:space="preserve">entretanto, </w:t>
      </w:r>
      <w:r w:rsidR="009428E5">
        <w:rPr>
          <w:szCs w:val="20"/>
        </w:rPr>
        <w:t>reavaliados</w:t>
      </w:r>
      <w:r w:rsidR="008D13F5">
        <w:rPr>
          <w:szCs w:val="20"/>
        </w:rPr>
        <w:t xml:space="preserve"> </w:t>
      </w:r>
      <w:r w:rsidR="00EF24B3" w:rsidRPr="0024420F">
        <w:rPr>
          <w:szCs w:val="20"/>
        </w:rPr>
        <w:t xml:space="preserve">com base na excelência geral do </w:t>
      </w:r>
      <w:r w:rsidR="00EF24B3">
        <w:rPr>
          <w:szCs w:val="20"/>
        </w:rPr>
        <w:t xml:space="preserve">seu </w:t>
      </w:r>
      <w:r w:rsidR="00EF24B3" w:rsidRPr="0024420F">
        <w:rPr>
          <w:szCs w:val="20"/>
        </w:rPr>
        <w:t>design,</w:t>
      </w:r>
      <w:r w:rsidR="00EF24B3">
        <w:rPr>
          <w:szCs w:val="20"/>
        </w:rPr>
        <w:t xml:space="preserve"> </w:t>
      </w:r>
      <w:r w:rsidR="0044206A">
        <w:rPr>
          <w:szCs w:val="20"/>
        </w:rPr>
        <w:t xml:space="preserve">em termos de </w:t>
      </w:r>
      <w:r w:rsidR="00EF24B3">
        <w:rPr>
          <w:szCs w:val="20"/>
        </w:rPr>
        <w:t>características de</w:t>
      </w:r>
      <w:r w:rsidR="00EF24B3" w:rsidRPr="0024420F">
        <w:rPr>
          <w:szCs w:val="20"/>
        </w:rPr>
        <w:t xml:space="preserve"> inovação e </w:t>
      </w:r>
      <w:r w:rsidR="00E97C09">
        <w:rPr>
          <w:szCs w:val="20"/>
        </w:rPr>
        <w:t xml:space="preserve">do </w:t>
      </w:r>
      <w:r w:rsidR="00036C54">
        <w:rPr>
          <w:szCs w:val="20"/>
        </w:rPr>
        <w:t xml:space="preserve">seu </w:t>
      </w:r>
      <w:r w:rsidR="00EF24B3" w:rsidRPr="0024420F">
        <w:rPr>
          <w:szCs w:val="20"/>
        </w:rPr>
        <w:t>contribu</w:t>
      </w:r>
      <w:r w:rsidR="00E97C09">
        <w:rPr>
          <w:szCs w:val="20"/>
        </w:rPr>
        <w:t>to</w:t>
      </w:r>
      <w:r w:rsidR="00EF24B3" w:rsidRPr="0024420F">
        <w:rPr>
          <w:szCs w:val="20"/>
        </w:rPr>
        <w:t xml:space="preserve"> para moldar o futuro da mobilidade</w:t>
      </w:r>
      <w:r w:rsidR="00E97C09">
        <w:rPr>
          <w:szCs w:val="20"/>
        </w:rPr>
        <w:t xml:space="preserve">. </w:t>
      </w:r>
    </w:p>
    <w:p w14:paraId="59115D1F" w14:textId="77777777" w:rsidR="00010B7C" w:rsidRDefault="00010B7C" w:rsidP="0024420F">
      <w:pPr>
        <w:adjustRightInd w:val="0"/>
        <w:spacing w:line="260" w:lineRule="exact"/>
        <w:jc w:val="both"/>
        <w:rPr>
          <w:szCs w:val="20"/>
        </w:rPr>
      </w:pPr>
    </w:p>
    <w:p w14:paraId="62557C1F" w14:textId="53F258E1" w:rsidR="0024420F" w:rsidRPr="0024420F" w:rsidRDefault="00E97C09" w:rsidP="0024420F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Assumindo-se como um dos </w:t>
      </w:r>
      <w:r w:rsidR="0024420F" w:rsidRPr="0024420F">
        <w:rPr>
          <w:szCs w:val="20"/>
        </w:rPr>
        <w:t>mais inovadores e emocionalmente atr</w:t>
      </w:r>
      <w:r w:rsidR="00B00315">
        <w:rPr>
          <w:szCs w:val="20"/>
        </w:rPr>
        <w:t>ativos</w:t>
      </w:r>
      <w:r w:rsidR="0024420F" w:rsidRPr="0024420F">
        <w:rPr>
          <w:szCs w:val="20"/>
        </w:rPr>
        <w:t xml:space="preserve"> </w:t>
      </w:r>
      <w:r>
        <w:rPr>
          <w:szCs w:val="20"/>
        </w:rPr>
        <w:t xml:space="preserve">modelos </w:t>
      </w:r>
      <w:r w:rsidR="0024420F" w:rsidRPr="0024420F">
        <w:rPr>
          <w:szCs w:val="20"/>
        </w:rPr>
        <w:t>da indústria</w:t>
      </w:r>
      <w:r w:rsidR="00B00315">
        <w:rPr>
          <w:szCs w:val="20"/>
        </w:rPr>
        <w:t xml:space="preserve"> automóvel</w:t>
      </w:r>
      <w:r w:rsidR="0044206A">
        <w:rPr>
          <w:szCs w:val="20"/>
        </w:rPr>
        <w:t xml:space="preserve"> do presente</w:t>
      </w:r>
      <w:r>
        <w:rPr>
          <w:szCs w:val="20"/>
        </w:rPr>
        <w:t xml:space="preserve">, o </w:t>
      </w:r>
      <w:r w:rsidR="0024420F" w:rsidRPr="0024420F">
        <w:rPr>
          <w:szCs w:val="20"/>
        </w:rPr>
        <w:t>Mazda</w:t>
      </w:r>
      <w:r>
        <w:rPr>
          <w:szCs w:val="20"/>
        </w:rPr>
        <w:t>6e</w:t>
      </w:r>
      <w:r w:rsidR="008722CC">
        <w:rPr>
          <w:szCs w:val="20"/>
        </w:rPr>
        <w:t xml:space="preserve">, de </w:t>
      </w:r>
      <w:r w:rsidR="0024420F" w:rsidRPr="0024420F">
        <w:rPr>
          <w:szCs w:val="20"/>
        </w:rPr>
        <w:t>design centrado no ser humano</w:t>
      </w:r>
      <w:r w:rsidR="008722CC">
        <w:rPr>
          <w:szCs w:val="20"/>
        </w:rPr>
        <w:t xml:space="preserve"> e</w:t>
      </w:r>
      <w:r w:rsidR="0024420F" w:rsidRPr="0024420F">
        <w:rPr>
          <w:szCs w:val="20"/>
        </w:rPr>
        <w:t xml:space="preserve"> filosofia </w:t>
      </w:r>
      <w:proofErr w:type="spellStart"/>
      <w:r w:rsidR="0024420F" w:rsidRPr="0024420F">
        <w:rPr>
          <w:szCs w:val="20"/>
        </w:rPr>
        <w:t>Kodo</w:t>
      </w:r>
      <w:proofErr w:type="spellEnd"/>
      <w:r w:rsidR="0024420F" w:rsidRPr="0024420F">
        <w:rPr>
          <w:szCs w:val="20"/>
        </w:rPr>
        <w:t xml:space="preserve"> - Alma do Movimento, </w:t>
      </w:r>
      <w:r w:rsidR="00F85579">
        <w:rPr>
          <w:szCs w:val="20"/>
        </w:rPr>
        <w:t xml:space="preserve">características </w:t>
      </w:r>
      <w:r w:rsidR="00B666D9">
        <w:rPr>
          <w:szCs w:val="20"/>
        </w:rPr>
        <w:t xml:space="preserve">aqui </w:t>
      </w:r>
      <w:r w:rsidR="0024420F" w:rsidRPr="0024420F">
        <w:rPr>
          <w:szCs w:val="20"/>
        </w:rPr>
        <w:t>adaptada</w:t>
      </w:r>
      <w:r w:rsidR="0024420F">
        <w:rPr>
          <w:szCs w:val="20"/>
        </w:rPr>
        <w:t>s</w:t>
      </w:r>
      <w:r w:rsidR="0024420F" w:rsidRPr="0024420F">
        <w:rPr>
          <w:szCs w:val="20"/>
        </w:rPr>
        <w:t xml:space="preserve"> para </w:t>
      </w:r>
      <w:r w:rsidR="00F85579">
        <w:rPr>
          <w:szCs w:val="20"/>
        </w:rPr>
        <w:t>a</w:t>
      </w:r>
      <w:r w:rsidR="0024420F" w:rsidRPr="0024420F">
        <w:rPr>
          <w:szCs w:val="20"/>
        </w:rPr>
        <w:t xml:space="preserve"> era eletrificada</w:t>
      </w:r>
      <w:r w:rsidR="00704D9E">
        <w:rPr>
          <w:szCs w:val="20"/>
        </w:rPr>
        <w:t xml:space="preserve">, passa a </w:t>
      </w:r>
      <w:r w:rsidR="00F85579">
        <w:rPr>
          <w:szCs w:val="20"/>
        </w:rPr>
        <w:t xml:space="preserve">ter </w:t>
      </w:r>
      <w:r w:rsidR="00010B7C">
        <w:rPr>
          <w:szCs w:val="20"/>
        </w:rPr>
        <w:t xml:space="preserve">apenas dois </w:t>
      </w:r>
      <w:r w:rsidR="005775B8">
        <w:rPr>
          <w:szCs w:val="20"/>
        </w:rPr>
        <w:t>adversários</w:t>
      </w:r>
      <w:r w:rsidR="008722CC">
        <w:rPr>
          <w:szCs w:val="20"/>
        </w:rPr>
        <w:t xml:space="preserve"> a esse objetivo</w:t>
      </w:r>
      <w:r w:rsidR="0024420F" w:rsidRPr="0024420F">
        <w:rPr>
          <w:szCs w:val="20"/>
        </w:rPr>
        <w:t>.</w:t>
      </w:r>
    </w:p>
    <w:p w14:paraId="3415D228" w14:textId="77777777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</w:p>
    <w:p w14:paraId="3E8427CA" w14:textId="4D0B2863" w:rsidR="00E26955" w:rsidRPr="00E26955" w:rsidRDefault="00F46DED" w:rsidP="00E26955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Segue-se a </w:t>
      </w:r>
      <w:r w:rsidR="00C53189">
        <w:rPr>
          <w:szCs w:val="20"/>
        </w:rPr>
        <w:t xml:space="preserve">última </w:t>
      </w:r>
      <w:r>
        <w:rPr>
          <w:szCs w:val="20"/>
        </w:rPr>
        <w:t xml:space="preserve">fase </w:t>
      </w:r>
      <w:r w:rsidR="0024420F">
        <w:rPr>
          <w:szCs w:val="20"/>
        </w:rPr>
        <w:t>da iniciativa</w:t>
      </w:r>
      <w:r w:rsidR="000D3C47">
        <w:rPr>
          <w:szCs w:val="20"/>
        </w:rPr>
        <w:t>, n</w:t>
      </w:r>
      <w:r w:rsidR="00B930AF">
        <w:rPr>
          <w:szCs w:val="20"/>
        </w:rPr>
        <w:t xml:space="preserve">esta que é a sua 21ª edição e </w:t>
      </w:r>
      <w:r w:rsidR="00E60E9E">
        <w:rPr>
          <w:szCs w:val="20"/>
        </w:rPr>
        <w:t xml:space="preserve">que culminará a </w:t>
      </w:r>
      <w:r w:rsidR="0024420F">
        <w:rPr>
          <w:szCs w:val="20"/>
        </w:rPr>
        <w:t>1 de abril</w:t>
      </w:r>
      <w:r w:rsidR="00E60E9E">
        <w:rPr>
          <w:szCs w:val="20"/>
        </w:rPr>
        <w:t xml:space="preserve"> próximo</w:t>
      </w:r>
      <w:r w:rsidR="0024420F">
        <w:rPr>
          <w:szCs w:val="20"/>
        </w:rPr>
        <w:t xml:space="preserve">, </w:t>
      </w:r>
      <w:r>
        <w:rPr>
          <w:szCs w:val="20"/>
        </w:rPr>
        <w:t xml:space="preserve">primeiro dia do Salão </w:t>
      </w:r>
      <w:r w:rsidR="00E93692">
        <w:rPr>
          <w:szCs w:val="20"/>
        </w:rPr>
        <w:t>Internacional do Automóvel de Nova Iorque</w:t>
      </w:r>
      <w:r w:rsidR="003044ED">
        <w:rPr>
          <w:szCs w:val="20"/>
        </w:rPr>
        <w:t>,</w:t>
      </w:r>
      <w:r w:rsidR="00E60E9E">
        <w:rPr>
          <w:szCs w:val="20"/>
        </w:rPr>
        <w:t xml:space="preserve"> </w:t>
      </w:r>
      <w:r w:rsidR="008722CC">
        <w:rPr>
          <w:szCs w:val="20"/>
        </w:rPr>
        <w:t xml:space="preserve">onde </w:t>
      </w:r>
      <w:r w:rsidR="000A4C83">
        <w:rPr>
          <w:szCs w:val="20"/>
        </w:rPr>
        <w:t xml:space="preserve">a organização </w:t>
      </w:r>
      <w:r w:rsidR="003044ED">
        <w:rPr>
          <w:szCs w:val="20"/>
        </w:rPr>
        <w:t xml:space="preserve">irá </w:t>
      </w:r>
      <w:r w:rsidR="00C46B42">
        <w:rPr>
          <w:szCs w:val="20"/>
        </w:rPr>
        <w:t xml:space="preserve">anunciar o nome dos </w:t>
      </w:r>
      <w:r w:rsidR="000D3C47">
        <w:rPr>
          <w:szCs w:val="20"/>
        </w:rPr>
        <w:t>vencedor</w:t>
      </w:r>
      <w:r w:rsidR="00C46B42">
        <w:rPr>
          <w:szCs w:val="20"/>
        </w:rPr>
        <w:t>es</w:t>
      </w:r>
      <w:r w:rsidR="000D3C47">
        <w:rPr>
          <w:szCs w:val="20"/>
        </w:rPr>
        <w:t xml:space="preserve"> </w:t>
      </w:r>
      <w:r w:rsidR="00C46B42">
        <w:rPr>
          <w:szCs w:val="20"/>
        </w:rPr>
        <w:t>das diferentes</w:t>
      </w:r>
      <w:r w:rsidR="0011049F">
        <w:rPr>
          <w:szCs w:val="20"/>
        </w:rPr>
        <w:t xml:space="preserve"> categorias,</w:t>
      </w:r>
      <w:r w:rsidR="00C46B42">
        <w:rPr>
          <w:szCs w:val="20"/>
        </w:rPr>
        <w:t xml:space="preserve"> incluindo o </w:t>
      </w:r>
      <w:r w:rsidR="00413FB7">
        <w:rPr>
          <w:szCs w:val="20"/>
        </w:rPr>
        <w:t xml:space="preserve">galardão </w:t>
      </w:r>
      <w:r w:rsidR="007D3AC7">
        <w:rPr>
          <w:szCs w:val="20"/>
        </w:rPr>
        <w:t xml:space="preserve">de </w:t>
      </w:r>
      <w:r w:rsidR="00413FB7">
        <w:rPr>
          <w:szCs w:val="20"/>
        </w:rPr>
        <w:t>“</w:t>
      </w:r>
      <w:proofErr w:type="spellStart"/>
      <w:r w:rsidR="00413FB7">
        <w:rPr>
          <w:szCs w:val="20"/>
        </w:rPr>
        <w:t>World</w:t>
      </w:r>
      <w:proofErr w:type="spellEnd"/>
      <w:r w:rsidR="00413FB7">
        <w:rPr>
          <w:szCs w:val="20"/>
        </w:rPr>
        <w:t xml:space="preserve"> Car Design </w:t>
      </w:r>
      <w:proofErr w:type="spellStart"/>
      <w:r w:rsidR="00413FB7">
        <w:rPr>
          <w:szCs w:val="20"/>
        </w:rPr>
        <w:t>of</w:t>
      </w:r>
      <w:proofErr w:type="spellEnd"/>
      <w:r w:rsidR="00413FB7">
        <w:rPr>
          <w:szCs w:val="20"/>
        </w:rPr>
        <w:t xml:space="preserve"> </w:t>
      </w:r>
      <w:proofErr w:type="spellStart"/>
      <w:r w:rsidR="00413FB7">
        <w:rPr>
          <w:szCs w:val="20"/>
        </w:rPr>
        <w:t>the</w:t>
      </w:r>
      <w:proofErr w:type="spellEnd"/>
      <w:r w:rsidR="00413FB7">
        <w:rPr>
          <w:szCs w:val="20"/>
        </w:rPr>
        <w:t xml:space="preserve"> </w:t>
      </w:r>
      <w:proofErr w:type="spellStart"/>
      <w:r w:rsidR="00413FB7">
        <w:rPr>
          <w:szCs w:val="20"/>
        </w:rPr>
        <w:t>Year</w:t>
      </w:r>
      <w:proofErr w:type="spellEnd"/>
      <w:r w:rsidR="00413FB7">
        <w:rPr>
          <w:szCs w:val="20"/>
        </w:rPr>
        <w:t>” de 2026</w:t>
      </w:r>
      <w:r w:rsidR="0011049F">
        <w:rPr>
          <w:szCs w:val="20"/>
        </w:rPr>
        <w:t>.</w:t>
      </w:r>
      <w:r w:rsidR="0074539E">
        <w:rPr>
          <w:szCs w:val="20"/>
        </w:rPr>
        <w:t xml:space="preserve"> Recorde</w:t>
      </w:r>
      <w:r w:rsidR="00413FB7">
        <w:rPr>
          <w:szCs w:val="20"/>
        </w:rPr>
        <w:t>m</w:t>
      </w:r>
      <w:r w:rsidR="0074539E">
        <w:rPr>
          <w:szCs w:val="20"/>
        </w:rPr>
        <w:t xml:space="preserve">-se </w:t>
      </w:r>
      <w:r w:rsidR="00BA3C5E">
        <w:rPr>
          <w:szCs w:val="20"/>
        </w:rPr>
        <w:t xml:space="preserve">as conquistas </w:t>
      </w:r>
      <w:r w:rsidR="00B719BA">
        <w:rPr>
          <w:szCs w:val="20"/>
        </w:rPr>
        <w:t>do</w:t>
      </w:r>
      <w:r w:rsidR="00607539">
        <w:rPr>
          <w:szCs w:val="20"/>
        </w:rPr>
        <w:t xml:space="preserve"> </w:t>
      </w:r>
      <w:r w:rsidR="00E26955" w:rsidRPr="00E26955">
        <w:rPr>
          <w:szCs w:val="20"/>
        </w:rPr>
        <w:t xml:space="preserve">Mazda MX-5 </w:t>
      </w:r>
      <w:r w:rsidR="00B719BA">
        <w:rPr>
          <w:szCs w:val="20"/>
        </w:rPr>
        <w:t xml:space="preserve">em </w:t>
      </w:r>
      <w:r w:rsidR="00607539">
        <w:rPr>
          <w:szCs w:val="20"/>
        </w:rPr>
        <w:t>2016</w:t>
      </w:r>
      <w:r w:rsidR="00B719BA">
        <w:rPr>
          <w:szCs w:val="20"/>
        </w:rPr>
        <w:t xml:space="preserve">, </w:t>
      </w:r>
      <w:r w:rsidR="00F742A9">
        <w:rPr>
          <w:szCs w:val="20"/>
        </w:rPr>
        <w:t>então</w:t>
      </w:r>
      <w:r w:rsidR="00B719BA">
        <w:rPr>
          <w:szCs w:val="20"/>
        </w:rPr>
        <w:t xml:space="preserve"> acumul</w:t>
      </w:r>
      <w:r w:rsidR="00F742A9">
        <w:rPr>
          <w:szCs w:val="20"/>
        </w:rPr>
        <w:t>ando</w:t>
      </w:r>
      <w:r w:rsidR="00B719BA">
        <w:rPr>
          <w:szCs w:val="20"/>
        </w:rPr>
        <w:t xml:space="preserve"> </w:t>
      </w:r>
      <w:r w:rsidR="00F742A9">
        <w:rPr>
          <w:szCs w:val="20"/>
        </w:rPr>
        <w:t>este</w:t>
      </w:r>
      <w:r w:rsidR="00B719BA">
        <w:rPr>
          <w:szCs w:val="20"/>
        </w:rPr>
        <w:t xml:space="preserve"> troféu </w:t>
      </w:r>
      <w:r w:rsidR="00FA7857">
        <w:rPr>
          <w:szCs w:val="20"/>
        </w:rPr>
        <w:t>com</w:t>
      </w:r>
      <w:r w:rsidR="00607539">
        <w:rPr>
          <w:szCs w:val="20"/>
        </w:rPr>
        <w:t xml:space="preserve"> </w:t>
      </w:r>
      <w:r w:rsidR="00DE576E">
        <w:rPr>
          <w:szCs w:val="20"/>
        </w:rPr>
        <w:t>o de “</w:t>
      </w:r>
      <w:proofErr w:type="spellStart"/>
      <w:r w:rsidR="00DE576E" w:rsidRPr="00E26955">
        <w:rPr>
          <w:szCs w:val="20"/>
        </w:rPr>
        <w:t>World</w:t>
      </w:r>
      <w:proofErr w:type="spellEnd"/>
      <w:r w:rsidR="00DE576E" w:rsidRPr="00E26955">
        <w:rPr>
          <w:szCs w:val="20"/>
        </w:rPr>
        <w:t xml:space="preserve"> Car </w:t>
      </w:r>
      <w:proofErr w:type="spellStart"/>
      <w:r w:rsidR="00DE576E" w:rsidRPr="00E26955">
        <w:rPr>
          <w:szCs w:val="20"/>
        </w:rPr>
        <w:t>of</w:t>
      </w:r>
      <w:proofErr w:type="spellEnd"/>
      <w:r w:rsidR="00DE576E" w:rsidRPr="00E26955">
        <w:rPr>
          <w:szCs w:val="20"/>
        </w:rPr>
        <w:t xml:space="preserve"> </w:t>
      </w:r>
      <w:proofErr w:type="spellStart"/>
      <w:r w:rsidR="00DE576E" w:rsidRPr="00E26955">
        <w:rPr>
          <w:szCs w:val="20"/>
        </w:rPr>
        <w:t>the</w:t>
      </w:r>
      <w:proofErr w:type="spellEnd"/>
      <w:r w:rsidR="00DE576E" w:rsidRPr="00E26955">
        <w:rPr>
          <w:szCs w:val="20"/>
        </w:rPr>
        <w:t xml:space="preserve"> </w:t>
      </w:r>
      <w:proofErr w:type="spellStart"/>
      <w:r w:rsidR="00DE576E" w:rsidRPr="00E26955">
        <w:rPr>
          <w:szCs w:val="20"/>
        </w:rPr>
        <w:t>Year</w:t>
      </w:r>
      <w:proofErr w:type="spellEnd"/>
      <w:r w:rsidR="00DE576E">
        <w:rPr>
          <w:szCs w:val="20"/>
        </w:rPr>
        <w:t xml:space="preserve">”, </w:t>
      </w:r>
      <w:r w:rsidR="00FA7857">
        <w:rPr>
          <w:szCs w:val="20"/>
        </w:rPr>
        <w:t xml:space="preserve">ou do </w:t>
      </w:r>
      <w:r w:rsidR="00E26955" w:rsidRPr="00E26955">
        <w:rPr>
          <w:szCs w:val="20"/>
        </w:rPr>
        <w:t>Mazda3</w:t>
      </w:r>
      <w:r w:rsidR="000154E1">
        <w:rPr>
          <w:szCs w:val="20"/>
        </w:rPr>
        <w:t>,</w:t>
      </w:r>
      <w:r w:rsidR="00E251C8">
        <w:rPr>
          <w:szCs w:val="20"/>
        </w:rPr>
        <w:t xml:space="preserve"> </w:t>
      </w:r>
      <w:r w:rsidR="000154E1">
        <w:rPr>
          <w:szCs w:val="20"/>
        </w:rPr>
        <w:t>que em</w:t>
      </w:r>
      <w:r w:rsidR="00510613">
        <w:rPr>
          <w:szCs w:val="20"/>
        </w:rPr>
        <w:t xml:space="preserve"> 2020</w:t>
      </w:r>
      <w:r w:rsidR="000154E1">
        <w:rPr>
          <w:szCs w:val="20"/>
        </w:rPr>
        <w:t xml:space="preserve"> </w:t>
      </w:r>
      <w:r w:rsidR="007D3AC7">
        <w:rPr>
          <w:szCs w:val="20"/>
        </w:rPr>
        <w:t xml:space="preserve">chamou </w:t>
      </w:r>
      <w:r w:rsidR="000154E1">
        <w:rPr>
          <w:szCs w:val="20"/>
        </w:rPr>
        <w:t>a si o troféu de design</w:t>
      </w:r>
      <w:r w:rsidR="00400808">
        <w:rPr>
          <w:szCs w:val="20"/>
        </w:rPr>
        <w:t xml:space="preserve">, </w:t>
      </w:r>
      <w:r w:rsidR="007D3AC7">
        <w:rPr>
          <w:szCs w:val="20"/>
        </w:rPr>
        <w:t xml:space="preserve">num </w:t>
      </w:r>
      <w:r w:rsidR="00400808">
        <w:rPr>
          <w:szCs w:val="20"/>
        </w:rPr>
        <w:t xml:space="preserve">ano </w:t>
      </w:r>
      <w:r w:rsidR="007D3AC7">
        <w:rPr>
          <w:szCs w:val="20"/>
        </w:rPr>
        <w:t xml:space="preserve">em </w:t>
      </w:r>
      <w:r w:rsidR="00400808">
        <w:rPr>
          <w:szCs w:val="20"/>
        </w:rPr>
        <w:t xml:space="preserve">que </w:t>
      </w:r>
      <w:r w:rsidR="000154E1">
        <w:rPr>
          <w:szCs w:val="20"/>
        </w:rPr>
        <w:t>também integr</w:t>
      </w:r>
      <w:r w:rsidR="00400808">
        <w:rPr>
          <w:szCs w:val="20"/>
        </w:rPr>
        <w:t>ou</w:t>
      </w:r>
      <w:r w:rsidR="000154E1">
        <w:rPr>
          <w:szCs w:val="20"/>
        </w:rPr>
        <w:t xml:space="preserve"> </w:t>
      </w:r>
      <w:r w:rsidR="00C53189">
        <w:rPr>
          <w:szCs w:val="20"/>
        </w:rPr>
        <w:t xml:space="preserve">a </w:t>
      </w:r>
      <w:r w:rsidR="00C53189" w:rsidRPr="00400808">
        <w:rPr>
          <w:i/>
          <w:iCs/>
          <w:szCs w:val="20"/>
        </w:rPr>
        <w:t>short-</w:t>
      </w:r>
      <w:proofErr w:type="spellStart"/>
      <w:r w:rsidR="00C53189" w:rsidRPr="00400808">
        <w:rPr>
          <w:i/>
          <w:iCs/>
          <w:szCs w:val="20"/>
        </w:rPr>
        <w:t>list</w:t>
      </w:r>
      <w:proofErr w:type="spellEnd"/>
      <w:r w:rsidR="000154E1" w:rsidRPr="00400808">
        <w:rPr>
          <w:i/>
          <w:iCs/>
          <w:szCs w:val="20"/>
        </w:rPr>
        <w:t xml:space="preserve"> </w:t>
      </w:r>
      <w:r w:rsidR="00C53189">
        <w:rPr>
          <w:szCs w:val="20"/>
        </w:rPr>
        <w:t>d</w:t>
      </w:r>
      <w:r w:rsidR="007D3AC7">
        <w:rPr>
          <w:szCs w:val="20"/>
        </w:rPr>
        <w:t>e</w:t>
      </w:r>
      <w:r w:rsidR="00400808">
        <w:rPr>
          <w:szCs w:val="20"/>
        </w:rPr>
        <w:t xml:space="preserve"> três</w:t>
      </w:r>
      <w:r w:rsidR="00C53189">
        <w:rPr>
          <w:szCs w:val="20"/>
        </w:rPr>
        <w:t xml:space="preserve"> finalistas ao </w:t>
      </w:r>
      <w:r w:rsidR="00400808">
        <w:rPr>
          <w:szCs w:val="20"/>
        </w:rPr>
        <w:t>troféu</w:t>
      </w:r>
      <w:r w:rsidR="00C53189">
        <w:rPr>
          <w:szCs w:val="20"/>
        </w:rPr>
        <w:t xml:space="preserve"> principal</w:t>
      </w:r>
      <w:r w:rsidR="00510613">
        <w:rPr>
          <w:szCs w:val="20"/>
        </w:rPr>
        <w:t>.</w:t>
      </w:r>
    </w:p>
    <w:p w14:paraId="6EF75383" w14:textId="77777777" w:rsidR="00E26955" w:rsidRDefault="00E26955" w:rsidP="00E26955">
      <w:pPr>
        <w:adjustRightInd w:val="0"/>
        <w:spacing w:line="260" w:lineRule="exact"/>
        <w:jc w:val="both"/>
        <w:rPr>
          <w:szCs w:val="20"/>
        </w:rPr>
      </w:pPr>
    </w:p>
    <w:p w14:paraId="6538FF74" w14:textId="44028304" w:rsidR="00277EC6" w:rsidRPr="00E26955" w:rsidRDefault="00277EC6" w:rsidP="00E26955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Informações adicionais sobre a iniciativa “2026 </w:t>
      </w:r>
      <w:proofErr w:type="spellStart"/>
      <w:r>
        <w:rPr>
          <w:szCs w:val="20"/>
        </w:rPr>
        <w:t>World</w:t>
      </w:r>
      <w:proofErr w:type="spellEnd"/>
      <w:r>
        <w:rPr>
          <w:szCs w:val="20"/>
        </w:rPr>
        <w:t xml:space="preserve"> Car </w:t>
      </w:r>
      <w:proofErr w:type="spellStart"/>
      <w:r>
        <w:rPr>
          <w:szCs w:val="20"/>
        </w:rPr>
        <w:t>Awards</w:t>
      </w:r>
      <w:proofErr w:type="spellEnd"/>
      <w:r>
        <w:rPr>
          <w:szCs w:val="20"/>
        </w:rPr>
        <w:t>” e sobre o troféu “</w:t>
      </w:r>
      <w:proofErr w:type="spellStart"/>
      <w:r>
        <w:rPr>
          <w:szCs w:val="20"/>
        </w:rPr>
        <w:t>World</w:t>
      </w:r>
      <w:proofErr w:type="spellEnd"/>
      <w:r>
        <w:rPr>
          <w:szCs w:val="20"/>
        </w:rPr>
        <w:t xml:space="preserve"> Car Design </w:t>
      </w:r>
      <w:proofErr w:type="spellStart"/>
      <w:r>
        <w:rPr>
          <w:szCs w:val="20"/>
        </w:rPr>
        <w:t>of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the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Year</w:t>
      </w:r>
      <w:proofErr w:type="spellEnd"/>
      <w:r>
        <w:rPr>
          <w:szCs w:val="20"/>
        </w:rPr>
        <w:t xml:space="preserve">” disponíveis neste </w:t>
      </w:r>
      <w:hyperlink r:id="rId11" w:history="1">
        <w:r w:rsidRPr="00277EC6">
          <w:rPr>
            <w:rStyle w:val="Hiperligao"/>
            <w:i/>
            <w:iCs/>
            <w:szCs w:val="20"/>
          </w:rPr>
          <w:t>link</w:t>
        </w:r>
      </w:hyperlink>
      <w:r>
        <w:rPr>
          <w:szCs w:val="20"/>
        </w:rPr>
        <w:t>.</w:t>
      </w: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2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540E68F3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D42B99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5A1C" w14:textId="77777777" w:rsidR="008B2470" w:rsidRPr="00B320E8" w:rsidRDefault="008B2470" w:rsidP="00972E15">
      <w:r w:rsidRPr="00B320E8">
        <w:separator/>
      </w:r>
    </w:p>
  </w:endnote>
  <w:endnote w:type="continuationSeparator" w:id="0">
    <w:p w14:paraId="59A6D9D2" w14:textId="77777777" w:rsidR="008B2470" w:rsidRPr="00B320E8" w:rsidRDefault="008B2470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7436" w14:textId="77777777" w:rsidR="008B2470" w:rsidRPr="00B320E8" w:rsidRDefault="008B2470" w:rsidP="00972E15">
      <w:r w:rsidRPr="00B320E8">
        <w:separator/>
      </w:r>
    </w:p>
  </w:footnote>
  <w:footnote w:type="continuationSeparator" w:id="0">
    <w:p w14:paraId="06765B74" w14:textId="77777777" w:rsidR="008B2470" w:rsidRPr="00B320E8" w:rsidRDefault="008B2470" w:rsidP="00972E15">
      <w:r w:rsidRPr="00B320E8">
        <w:continuationSeparator/>
      </w:r>
    </w:p>
  </w:footnote>
  <w:footnote w:id="1">
    <w:p w14:paraId="38CC1299" w14:textId="77777777" w:rsidR="000B7AED" w:rsidRPr="002F2C4F" w:rsidRDefault="000B7AED" w:rsidP="000B7AED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2F2C4F">
        <w:rPr>
          <w:sz w:val="18"/>
          <w:szCs w:val="18"/>
        </w:rPr>
        <w:t xml:space="preserve"> 1 Mazda</w:t>
      </w:r>
      <w:r>
        <w:rPr>
          <w:sz w:val="18"/>
          <w:szCs w:val="18"/>
        </w:rPr>
        <w:t>6e EV</w:t>
      </w:r>
      <w:r w:rsidRPr="002F2C4F">
        <w:rPr>
          <w:sz w:val="18"/>
          <w:szCs w:val="18"/>
        </w:rPr>
        <w:t xml:space="preserve"> – Consumos </w:t>
      </w:r>
      <w:r>
        <w:rPr>
          <w:sz w:val="18"/>
          <w:szCs w:val="18"/>
        </w:rPr>
        <w:t xml:space="preserve">de energia </w:t>
      </w:r>
      <w:r w:rsidRPr="002F2C4F">
        <w:rPr>
          <w:sz w:val="18"/>
          <w:szCs w:val="18"/>
        </w:rPr>
        <w:t xml:space="preserve">(combinados): </w:t>
      </w:r>
      <w:r>
        <w:rPr>
          <w:sz w:val="18"/>
          <w:szCs w:val="18"/>
        </w:rPr>
        <w:t>16,5-16,6 kWh</w:t>
      </w:r>
      <w:r w:rsidRPr="002F2C4F">
        <w:rPr>
          <w:sz w:val="18"/>
          <w:szCs w:val="18"/>
        </w:rPr>
        <w:t>/100 km</w:t>
      </w:r>
      <w:r>
        <w:rPr>
          <w:sz w:val="18"/>
          <w:szCs w:val="18"/>
        </w:rPr>
        <w:t xml:space="preserve"> (geral) e 12,6-12,7 kWh</w:t>
      </w:r>
      <w:r w:rsidRPr="002F2C4F">
        <w:rPr>
          <w:sz w:val="18"/>
          <w:szCs w:val="18"/>
        </w:rPr>
        <w:t>/100 km</w:t>
      </w:r>
      <w:r>
        <w:rPr>
          <w:sz w:val="18"/>
          <w:szCs w:val="18"/>
        </w:rPr>
        <w:t xml:space="preserve"> (urbano)</w:t>
      </w:r>
      <w:r w:rsidRPr="002F2C4F">
        <w:rPr>
          <w:sz w:val="18"/>
          <w:szCs w:val="18"/>
        </w:rPr>
        <w:t>; Emissões de CO</w:t>
      </w:r>
      <w:r w:rsidRPr="002F2C4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2F2C4F">
        <w:rPr>
          <w:sz w:val="18"/>
          <w:szCs w:val="18"/>
        </w:rPr>
        <w:t xml:space="preserve"> </w:t>
      </w:r>
      <w:r>
        <w:rPr>
          <w:sz w:val="18"/>
          <w:szCs w:val="18"/>
        </w:rPr>
        <w:t>0</w:t>
      </w:r>
      <w:r w:rsidRPr="002F2C4F">
        <w:rPr>
          <w:sz w:val="18"/>
          <w:szCs w:val="18"/>
        </w:rPr>
        <w:t xml:space="preserve"> g/km; </w:t>
      </w:r>
      <w:r>
        <w:rPr>
          <w:sz w:val="18"/>
          <w:szCs w:val="18"/>
        </w:rPr>
        <w:t xml:space="preserve">Classe </w:t>
      </w:r>
      <w:r w:rsidRPr="002F2C4F">
        <w:rPr>
          <w:sz w:val="18"/>
          <w:szCs w:val="18"/>
        </w:rPr>
        <w:t>CO</w:t>
      </w:r>
      <w:r w:rsidRPr="002F2C4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 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0B7C"/>
    <w:rsid w:val="0001124B"/>
    <w:rsid w:val="000140B9"/>
    <w:rsid w:val="00014F3D"/>
    <w:rsid w:val="000154E1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35B39"/>
    <w:rsid w:val="00036C54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87997"/>
    <w:rsid w:val="0009077C"/>
    <w:rsid w:val="00090E48"/>
    <w:rsid w:val="0009290D"/>
    <w:rsid w:val="00092960"/>
    <w:rsid w:val="00094199"/>
    <w:rsid w:val="000951E2"/>
    <w:rsid w:val="000A1AF0"/>
    <w:rsid w:val="000A4C83"/>
    <w:rsid w:val="000A5116"/>
    <w:rsid w:val="000A54CF"/>
    <w:rsid w:val="000A5F56"/>
    <w:rsid w:val="000B6D1D"/>
    <w:rsid w:val="000B7AE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3C47"/>
    <w:rsid w:val="000D445C"/>
    <w:rsid w:val="000D5F41"/>
    <w:rsid w:val="000E351A"/>
    <w:rsid w:val="000E4417"/>
    <w:rsid w:val="000E7A8D"/>
    <w:rsid w:val="000F0FF6"/>
    <w:rsid w:val="000F12FF"/>
    <w:rsid w:val="000F3F90"/>
    <w:rsid w:val="000F46A5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49F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600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907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0CFC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4420F"/>
    <w:rsid w:val="00251714"/>
    <w:rsid w:val="002527BA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77EC6"/>
    <w:rsid w:val="00283B58"/>
    <w:rsid w:val="00284107"/>
    <w:rsid w:val="00284A62"/>
    <w:rsid w:val="00286666"/>
    <w:rsid w:val="0029048A"/>
    <w:rsid w:val="00291E4B"/>
    <w:rsid w:val="00291F10"/>
    <w:rsid w:val="002924F8"/>
    <w:rsid w:val="00292602"/>
    <w:rsid w:val="00295FA0"/>
    <w:rsid w:val="002A2DDB"/>
    <w:rsid w:val="002A2F94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4D83"/>
    <w:rsid w:val="002D6E78"/>
    <w:rsid w:val="002D7AF7"/>
    <w:rsid w:val="002E0B95"/>
    <w:rsid w:val="002E5A80"/>
    <w:rsid w:val="002E5D76"/>
    <w:rsid w:val="002F2C4F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044ED"/>
    <w:rsid w:val="00310675"/>
    <w:rsid w:val="00312095"/>
    <w:rsid w:val="0031284F"/>
    <w:rsid w:val="003141F1"/>
    <w:rsid w:val="0031427C"/>
    <w:rsid w:val="00314823"/>
    <w:rsid w:val="00315091"/>
    <w:rsid w:val="003154F4"/>
    <w:rsid w:val="0031575A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0B89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0808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3FB7"/>
    <w:rsid w:val="00416563"/>
    <w:rsid w:val="00420D8B"/>
    <w:rsid w:val="0042227E"/>
    <w:rsid w:val="00424082"/>
    <w:rsid w:val="004262F6"/>
    <w:rsid w:val="00427C85"/>
    <w:rsid w:val="00431B94"/>
    <w:rsid w:val="00431BB0"/>
    <w:rsid w:val="00431BFB"/>
    <w:rsid w:val="00433C3E"/>
    <w:rsid w:val="0043682A"/>
    <w:rsid w:val="0044206A"/>
    <w:rsid w:val="004425DA"/>
    <w:rsid w:val="00443E82"/>
    <w:rsid w:val="004447C7"/>
    <w:rsid w:val="004466CF"/>
    <w:rsid w:val="00451742"/>
    <w:rsid w:val="00454C6C"/>
    <w:rsid w:val="00454D0E"/>
    <w:rsid w:val="00462200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4535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0613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1DB5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2268"/>
    <w:rsid w:val="00573DE3"/>
    <w:rsid w:val="0057725F"/>
    <w:rsid w:val="005775B8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3A04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07539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2CF2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4464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4D9E"/>
    <w:rsid w:val="00705130"/>
    <w:rsid w:val="0070694F"/>
    <w:rsid w:val="0070715D"/>
    <w:rsid w:val="00710598"/>
    <w:rsid w:val="00714572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02D7"/>
    <w:rsid w:val="007447BB"/>
    <w:rsid w:val="007448AD"/>
    <w:rsid w:val="0074539E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6BAA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3AC7"/>
    <w:rsid w:val="007D3BDB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269A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2CC"/>
    <w:rsid w:val="00872BB1"/>
    <w:rsid w:val="00872E07"/>
    <w:rsid w:val="008734E4"/>
    <w:rsid w:val="00873D74"/>
    <w:rsid w:val="00875DC7"/>
    <w:rsid w:val="00880FC3"/>
    <w:rsid w:val="00882165"/>
    <w:rsid w:val="008862D0"/>
    <w:rsid w:val="00886CC1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247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13F5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17593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8E5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86BA7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E35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6CB"/>
    <w:rsid w:val="00A6675D"/>
    <w:rsid w:val="00A66E90"/>
    <w:rsid w:val="00A71A05"/>
    <w:rsid w:val="00A7291D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0315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666D9"/>
    <w:rsid w:val="00B70042"/>
    <w:rsid w:val="00B719BA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2BEA"/>
    <w:rsid w:val="00B930AF"/>
    <w:rsid w:val="00B947C5"/>
    <w:rsid w:val="00B96D40"/>
    <w:rsid w:val="00BA09AC"/>
    <w:rsid w:val="00BA0D09"/>
    <w:rsid w:val="00BA0E14"/>
    <w:rsid w:val="00BA0F58"/>
    <w:rsid w:val="00BA3C5E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B42"/>
    <w:rsid w:val="00C46DF8"/>
    <w:rsid w:val="00C47170"/>
    <w:rsid w:val="00C51F61"/>
    <w:rsid w:val="00C53189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6B02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3C2A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576E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51C8"/>
    <w:rsid w:val="00E26955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0E9E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1994"/>
    <w:rsid w:val="00E823A4"/>
    <w:rsid w:val="00E83F5D"/>
    <w:rsid w:val="00E8476C"/>
    <w:rsid w:val="00E84A9C"/>
    <w:rsid w:val="00E86218"/>
    <w:rsid w:val="00E907D1"/>
    <w:rsid w:val="00E90E42"/>
    <w:rsid w:val="00E91C8A"/>
    <w:rsid w:val="00E93692"/>
    <w:rsid w:val="00E94702"/>
    <w:rsid w:val="00E94F7A"/>
    <w:rsid w:val="00E957DB"/>
    <w:rsid w:val="00E96CCD"/>
    <w:rsid w:val="00E97C09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03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4B3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7EA"/>
    <w:rsid w:val="00F15819"/>
    <w:rsid w:val="00F15A2B"/>
    <w:rsid w:val="00F16665"/>
    <w:rsid w:val="00F171FC"/>
    <w:rsid w:val="00F20686"/>
    <w:rsid w:val="00F2162F"/>
    <w:rsid w:val="00F230BA"/>
    <w:rsid w:val="00F2313F"/>
    <w:rsid w:val="00F231CB"/>
    <w:rsid w:val="00F23ECE"/>
    <w:rsid w:val="00F260AA"/>
    <w:rsid w:val="00F27B86"/>
    <w:rsid w:val="00F300A7"/>
    <w:rsid w:val="00F30126"/>
    <w:rsid w:val="00F307AB"/>
    <w:rsid w:val="00F31A07"/>
    <w:rsid w:val="00F31CF7"/>
    <w:rsid w:val="00F41E3E"/>
    <w:rsid w:val="00F441C7"/>
    <w:rsid w:val="00F460F2"/>
    <w:rsid w:val="00F46DED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2A9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579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A7857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420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ldcarawards.com/web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d998d5-cd46-4a37-844a-bb9128661f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0A1644436BA459B86F628E33C1DC8" ma:contentTypeVersion="16" ma:contentTypeDescription="Criar um novo documento." ma:contentTypeScope="" ma:versionID="e351439682007f94b1dbd6b7fdbf20c7">
  <xsd:schema xmlns:xsd="http://www.w3.org/2001/XMLSchema" xmlns:xs="http://www.w3.org/2001/XMLSchema" xmlns:p="http://schemas.microsoft.com/office/2006/metadata/properties" xmlns:ns3="c1d998d5-cd46-4a37-844a-bb9128661f26" targetNamespace="http://schemas.microsoft.com/office/2006/metadata/properties" ma:root="true" ma:fieldsID="c705c9be9df7a5998a445fb8efc820f1" ns3:_="">
    <xsd:import namespace="c1d998d5-cd46-4a37-844a-bb9128661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98d5-cd46-4a37-844a-bb912866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c1d998d5-cd46-4a37-844a-bb9128661f26"/>
  </ds:schemaRefs>
</ds:datastoreItem>
</file>

<file path=customXml/itemProps4.xml><?xml version="1.0" encoding="utf-8"?>
<ds:datastoreItem xmlns:ds="http://schemas.openxmlformats.org/officeDocument/2006/customXml" ds:itemID="{B347DB16-8826-4DC9-9C19-0EBE1CDD6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998d5-cd46-4a37-844a-bb912866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63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56</cp:revision>
  <cp:lastPrinted>2026-03-06T16:55:00Z</cp:lastPrinted>
  <dcterms:created xsi:type="dcterms:W3CDTF">2026-03-06T15:57:00Z</dcterms:created>
  <dcterms:modified xsi:type="dcterms:W3CDTF">2026-03-09T14:24:00Z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0x01010084C0A1644436BA459B86F628E33C1DC8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