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2D2D6EC3" w:rsidR="00C15731" w:rsidRPr="00B320E8" w:rsidRDefault="0018654B" w:rsidP="006F5AF4">
      <w:pPr>
        <w:rPr>
          <w:sz w:val="32"/>
          <w:szCs w:val="48"/>
        </w:rPr>
      </w:pPr>
      <w:r w:rsidRPr="00B320E8">
        <w:br/>
      </w:r>
      <w:r w:rsidR="007C10A8">
        <w:rPr>
          <w:caps/>
          <w:sz w:val="32"/>
          <w:szCs w:val="32"/>
        </w:rPr>
        <w:t xml:space="preserve">NOVO </w:t>
      </w:r>
      <w:r w:rsidR="006F5AF4" w:rsidRPr="001D6BB8">
        <w:rPr>
          <w:caps/>
          <w:sz w:val="32"/>
          <w:szCs w:val="32"/>
        </w:rPr>
        <w:t>Mazda</w:t>
      </w:r>
      <w:r w:rsidR="007C10A8">
        <w:rPr>
          <w:caps/>
          <w:sz w:val="32"/>
          <w:szCs w:val="32"/>
        </w:rPr>
        <w:t>6</w:t>
      </w:r>
      <w:r w:rsidR="007C10A8" w:rsidRPr="007C10A8">
        <w:rPr>
          <w:sz w:val="32"/>
          <w:szCs w:val="32"/>
        </w:rPr>
        <w:t>e</w:t>
      </w:r>
      <w:r w:rsidR="006F5AF4" w:rsidRPr="001D6BB8">
        <w:rPr>
          <w:caps/>
          <w:sz w:val="32"/>
          <w:szCs w:val="32"/>
        </w:rPr>
        <w:t xml:space="preserve"> </w:t>
      </w:r>
      <w:r w:rsidR="00C33B5B">
        <w:rPr>
          <w:caps/>
          <w:sz w:val="32"/>
          <w:szCs w:val="32"/>
        </w:rPr>
        <w:t>DISTINGUIDO COM O</w:t>
      </w:r>
      <w:r w:rsidR="006A1200">
        <w:rPr>
          <w:caps/>
          <w:sz w:val="32"/>
          <w:szCs w:val="32"/>
        </w:rPr>
        <w:t xml:space="preserve"> TROFÉU </w:t>
      </w:r>
      <w:r w:rsidR="006A1200">
        <w:rPr>
          <w:caps/>
          <w:sz w:val="32"/>
          <w:szCs w:val="32"/>
        </w:rPr>
        <w:br/>
        <w:t>DE ‘ElÉTRICO DO ANO 2026’ EM PORTUGAL</w:t>
      </w:r>
    </w:p>
    <w:p w14:paraId="5FD2C2C5" w14:textId="77777777" w:rsidR="006F5AF4" w:rsidRPr="002104A8" w:rsidRDefault="006F5AF4" w:rsidP="006F5AF4"/>
    <w:p w14:paraId="7CA1C12E" w14:textId="06BEB247" w:rsidR="00A35F61" w:rsidRPr="00A35F61" w:rsidRDefault="00E1580F" w:rsidP="00A35F61">
      <w:pPr>
        <w:pStyle w:val="Ttulo2"/>
        <w:ind w:right="561"/>
        <w:rPr>
          <w:lang w:val="pt-PT"/>
        </w:rPr>
      </w:pPr>
      <w:r>
        <w:rPr>
          <w:lang w:val="pt-PT"/>
        </w:rPr>
        <w:t>E</w:t>
      </w:r>
      <w:r w:rsidR="004409BE" w:rsidRPr="004409BE">
        <w:rPr>
          <w:lang w:val="pt-PT"/>
        </w:rPr>
        <w:t xml:space="preserve">legante </w:t>
      </w:r>
      <w:proofErr w:type="spellStart"/>
      <w:r w:rsidR="004409BE" w:rsidRPr="004409BE">
        <w:rPr>
          <w:i/>
          <w:iCs/>
          <w:lang w:val="pt-PT"/>
        </w:rPr>
        <w:t>hatchback</w:t>
      </w:r>
      <w:proofErr w:type="spellEnd"/>
      <w:r w:rsidR="00AA1951">
        <w:rPr>
          <w:lang w:val="pt-PT"/>
        </w:rPr>
        <w:t xml:space="preserve"> </w:t>
      </w:r>
      <w:r w:rsidR="00452433">
        <w:rPr>
          <w:lang w:val="pt-PT"/>
        </w:rPr>
        <w:t>de</w:t>
      </w:r>
      <w:r w:rsidR="004409BE">
        <w:rPr>
          <w:lang w:val="pt-PT"/>
        </w:rPr>
        <w:t xml:space="preserve"> silhueta</w:t>
      </w:r>
      <w:r w:rsidR="00A35F61" w:rsidRPr="00A35F61">
        <w:rPr>
          <w:lang w:val="pt-PT"/>
        </w:rPr>
        <w:t xml:space="preserve"> coupé</w:t>
      </w:r>
      <w:r w:rsidR="006A1200">
        <w:rPr>
          <w:lang w:val="pt-PT"/>
        </w:rPr>
        <w:t xml:space="preserve"> garante um dos troféus de suporte à iniciativa </w:t>
      </w:r>
      <w:r w:rsidR="00FB4BED">
        <w:rPr>
          <w:lang w:val="pt-PT"/>
        </w:rPr>
        <w:t xml:space="preserve">nacional </w:t>
      </w:r>
      <w:r w:rsidR="006A1200">
        <w:rPr>
          <w:lang w:val="pt-PT"/>
        </w:rPr>
        <w:t>de ‘Carro do Ano 2026’</w:t>
      </w:r>
    </w:p>
    <w:p w14:paraId="60EF00B1" w14:textId="6D0935D7" w:rsidR="00E1580F" w:rsidRPr="006F5AF4" w:rsidRDefault="00E1580F" w:rsidP="00E1580F">
      <w:pPr>
        <w:pStyle w:val="Ttulo2"/>
        <w:ind w:right="561"/>
        <w:rPr>
          <w:lang w:val="pt-PT"/>
        </w:rPr>
      </w:pPr>
      <w:r w:rsidRPr="00E1580F">
        <w:rPr>
          <w:lang w:val="pt-PT"/>
        </w:rPr>
        <w:t>Utilização intuitiva</w:t>
      </w:r>
      <w:r>
        <w:rPr>
          <w:lang w:val="pt-PT"/>
        </w:rPr>
        <w:t>, s</w:t>
      </w:r>
      <w:r w:rsidRPr="00E1580F">
        <w:rPr>
          <w:lang w:val="pt-PT"/>
        </w:rPr>
        <w:t xml:space="preserve">uavidade, autonomias e capacidade de carregamento das baterias, bem como dotação </w:t>
      </w:r>
      <w:r w:rsidR="00452433">
        <w:rPr>
          <w:lang w:val="pt-PT"/>
        </w:rPr>
        <w:t xml:space="preserve">interior, </w:t>
      </w:r>
      <w:r w:rsidRPr="00E1580F">
        <w:rPr>
          <w:lang w:val="pt-PT"/>
        </w:rPr>
        <w:t>tecnol</w:t>
      </w:r>
      <w:r w:rsidR="00452433">
        <w:rPr>
          <w:lang w:val="pt-PT"/>
        </w:rPr>
        <w:t>ogias</w:t>
      </w:r>
      <w:r w:rsidR="00470C81">
        <w:rPr>
          <w:lang w:val="pt-PT"/>
        </w:rPr>
        <w:t>,</w:t>
      </w:r>
      <w:r w:rsidRPr="00E1580F">
        <w:rPr>
          <w:lang w:val="pt-PT"/>
        </w:rPr>
        <w:t xml:space="preserve"> equipamento</w:t>
      </w:r>
      <w:r w:rsidR="00452433">
        <w:rPr>
          <w:lang w:val="pt-PT"/>
        </w:rPr>
        <w:t>s</w:t>
      </w:r>
      <w:r w:rsidRPr="00E1580F">
        <w:rPr>
          <w:lang w:val="pt-PT"/>
        </w:rPr>
        <w:t xml:space="preserve"> </w:t>
      </w:r>
      <w:r w:rsidR="00470C81">
        <w:rPr>
          <w:lang w:val="pt-PT"/>
        </w:rPr>
        <w:t xml:space="preserve">e </w:t>
      </w:r>
      <w:r w:rsidR="00470C81" w:rsidRPr="00E1580F">
        <w:rPr>
          <w:lang w:val="pt-PT"/>
        </w:rPr>
        <w:t xml:space="preserve">preços </w:t>
      </w:r>
      <w:r w:rsidRPr="00E1580F">
        <w:rPr>
          <w:lang w:val="pt-PT"/>
        </w:rPr>
        <w:t>eleva</w:t>
      </w:r>
      <w:r w:rsidR="00452433">
        <w:rPr>
          <w:lang w:val="pt-PT"/>
        </w:rPr>
        <w:t>ra</w:t>
      </w:r>
      <w:r w:rsidRPr="00E1580F">
        <w:rPr>
          <w:lang w:val="pt-PT"/>
        </w:rPr>
        <w:t xml:space="preserve">m o </w:t>
      </w:r>
      <w:r w:rsidR="00452433">
        <w:rPr>
          <w:lang w:val="pt-PT"/>
        </w:rPr>
        <w:t>Mazda6e</w:t>
      </w:r>
      <w:r w:rsidRPr="00E1580F">
        <w:rPr>
          <w:lang w:val="pt-PT"/>
        </w:rPr>
        <w:t xml:space="preserve"> ao topo do pódio da categoria dos </w:t>
      </w:r>
      <w:r w:rsidR="00452433">
        <w:rPr>
          <w:lang w:val="pt-PT"/>
        </w:rPr>
        <w:t xml:space="preserve">automóveis </w:t>
      </w:r>
      <w:r w:rsidRPr="00E1580F">
        <w:rPr>
          <w:lang w:val="pt-PT"/>
        </w:rPr>
        <w:t>elétricos</w:t>
      </w:r>
    </w:p>
    <w:p w14:paraId="7BB1D914" w14:textId="6BE3EF47" w:rsidR="00FB4BED" w:rsidRPr="006F5AF4" w:rsidRDefault="00470C81" w:rsidP="00FB4BED">
      <w:pPr>
        <w:pStyle w:val="Ttulo2"/>
        <w:ind w:right="561"/>
        <w:rPr>
          <w:lang w:val="pt-PT"/>
        </w:rPr>
      </w:pPr>
      <w:r>
        <w:rPr>
          <w:lang w:val="pt-PT"/>
        </w:rPr>
        <w:t>Aplauso generalizado dos jurados da iniciativa para o d</w:t>
      </w:r>
      <w:r w:rsidR="00FB4BED">
        <w:rPr>
          <w:lang w:val="pt-PT"/>
        </w:rPr>
        <w:t xml:space="preserve">esign </w:t>
      </w:r>
      <w:proofErr w:type="spellStart"/>
      <w:r w:rsidR="00FB4BED">
        <w:rPr>
          <w:lang w:val="pt-PT"/>
        </w:rPr>
        <w:t>Kodo</w:t>
      </w:r>
      <w:proofErr w:type="spellEnd"/>
      <w:r w:rsidR="00FB4BED">
        <w:rPr>
          <w:lang w:val="pt-PT"/>
        </w:rPr>
        <w:t xml:space="preserve"> e </w:t>
      </w:r>
      <w:r>
        <w:rPr>
          <w:lang w:val="pt-PT"/>
        </w:rPr>
        <w:t xml:space="preserve">para as </w:t>
      </w:r>
      <w:r w:rsidR="00FB4BED">
        <w:rPr>
          <w:lang w:val="pt-PT"/>
        </w:rPr>
        <w:t>s</w:t>
      </w:r>
      <w:r w:rsidR="00FB4BED" w:rsidRPr="00A35F61">
        <w:rPr>
          <w:lang w:val="pt-PT"/>
        </w:rPr>
        <w:t>ensaç</w:t>
      </w:r>
      <w:r w:rsidR="00FB4BED">
        <w:rPr>
          <w:lang w:val="pt-PT"/>
        </w:rPr>
        <w:t>ões</w:t>
      </w:r>
      <w:r w:rsidR="00FB4BED" w:rsidRPr="00A35F61">
        <w:rPr>
          <w:lang w:val="pt-PT"/>
        </w:rPr>
        <w:t xml:space="preserve"> de condução </w:t>
      </w:r>
      <w:proofErr w:type="spellStart"/>
      <w:r w:rsidR="00FB4BED" w:rsidRPr="00AA1951">
        <w:rPr>
          <w:i/>
          <w:iCs/>
          <w:lang w:val="pt-PT"/>
        </w:rPr>
        <w:t>Jinba</w:t>
      </w:r>
      <w:proofErr w:type="spellEnd"/>
      <w:r w:rsidR="00FB4BED" w:rsidRPr="00AA1951">
        <w:rPr>
          <w:i/>
          <w:iCs/>
          <w:lang w:val="pt-PT"/>
        </w:rPr>
        <w:t xml:space="preserve"> </w:t>
      </w:r>
      <w:proofErr w:type="spellStart"/>
      <w:r w:rsidR="00FB4BED" w:rsidRPr="00AA1951">
        <w:rPr>
          <w:i/>
          <w:iCs/>
          <w:lang w:val="pt-PT"/>
        </w:rPr>
        <w:t>Ittai</w:t>
      </w:r>
      <w:proofErr w:type="spellEnd"/>
      <w:r>
        <w:rPr>
          <w:lang w:val="pt-PT"/>
        </w:rPr>
        <w:t>, garante de</w:t>
      </w:r>
      <w:r w:rsidR="00FB4BED" w:rsidRPr="00A35F61">
        <w:rPr>
          <w:lang w:val="pt-PT"/>
        </w:rPr>
        <w:t xml:space="preserve"> viage</w:t>
      </w:r>
      <w:r w:rsidR="00FB4BED">
        <w:rPr>
          <w:lang w:val="pt-PT"/>
        </w:rPr>
        <w:t>ns</w:t>
      </w:r>
      <w:r w:rsidR="00FB4BED" w:rsidRPr="00A35F61">
        <w:rPr>
          <w:lang w:val="pt-PT"/>
        </w:rPr>
        <w:t xml:space="preserve"> envolvente</w:t>
      </w:r>
      <w:r w:rsidR="00FB4BED">
        <w:rPr>
          <w:lang w:val="pt-PT"/>
        </w:rPr>
        <w:t>s</w:t>
      </w:r>
      <w:r w:rsidR="00FB4BED" w:rsidRPr="00A35F61">
        <w:rPr>
          <w:lang w:val="pt-PT"/>
        </w:rPr>
        <w:t xml:space="preserve"> e agradáve</w:t>
      </w:r>
      <w:r w:rsidR="00FB4BED">
        <w:rPr>
          <w:lang w:val="pt-PT"/>
        </w:rPr>
        <w:t>is</w:t>
      </w:r>
    </w:p>
    <w:p w14:paraId="647CF71F" w14:textId="24C5F78A" w:rsidR="00A35F61" w:rsidRPr="00DD1199" w:rsidRDefault="00A35F61" w:rsidP="00E1580F">
      <w:pPr>
        <w:pStyle w:val="Ttulo2"/>
        <w:numPr>
          <w:ilvl w:val="0"/>
          <w:numId w:val="0"/>
        </w:numPr>
        <w:ind w:right="561"/>
        <w:rPr>
          <w:sz w:val="20"/>
          <w:szCs w:val="20"/>
          <w:lang w:val="pt-PT"/>
        </w:rPr>
      </w:pPr>
    </w:p>
    <w:p w14:paraId="13C6277A" w14:textId="77777777" w:rsidR="006F5AF4" w:rsidRPr="00DD1199" w:rsidRDefault="006F5AF4" w:rsidP="006F5AF4">
      <w:pPr>
        <w:rPr>
          <w:szCs w:val="20"/>
        </w:rPr>
      </w:pPr>
    </w:p>
    <w:p w14:paraId="75AB0347" w14:textId="3F31D6C0" w:rsidR="00B67638" w:rsidRPr="00DD1199" w:rsidRDefault="008231F5" w:rsidP="001966E8">
      <w:pPr>
        <w:adjustRightInd w:val="0"/>
        <w:spacing w:line="260" w:lineRule="exact"/>
        <w:jc w:val="both"/>
        <w:rPr>
          <w:szCs w:val="20"/>
        </w:rPr>
      </w:pPr>
      <w:r w:rsidRPr="00DD1199">
        <w:rPr>
          <w:b/>
          <w:bCs/>
          <w:szCs w:val="20"/>
        </w:rPr>
        <w:t xml:space="preserve">Lisboa, </w:t>
      </w:r>
      <w:r w:rsidR="00197125" w:rsidRPr="00DD1199">
        <w:rPr>
          <w:b/>
          <w:bCs/>
          <w:szCs w:val="20"/>
        </w:rPr>
        <w:t>11 março</w:t>
      </w:r>
      <w:r w:rsidR="006F5AF4" w:rsidRPr="00DD1199">
        <w:rPr>
          <w:b/>
          <w:bCs/>
          <w:szCs w:val="20"/>
        </w:rPr>
        <w:t xml:space="preserve"> 202</w:t>
      </w:r>
      <w:r w:rsidR="00197125" w:rsidRPr="00DD1199">
        <w:rPr>
          <w:b/>
          <w:bCs/>
          <w:szCs w:val="20"/>
        </w:rPr>
        <w:t>6</w:t>
      </w:r>
      <w:r w:rsidR="006F5AF4" w:rsidRPr="00DD1199">
        <w:rPr>
          <w:b/>
          <w:bCs/>
          <w:szCs w:val="20"/>
        </w:rPr>
        <w:t xml:space="preserve">. </w:t>
      </w:r>
      <w:r w:rsidR="00197125" w:rsidRPr="00DD1199">
        <w:rPr>
          <w:szCs w:val="20"/>
        </w:rPr>
        <w:t>O Mazda6e acaba de conquistar o galardão de ‘Elétrico do Ano 2026’, um dos troféus de suporte à iniciativa</w:t>
      </w:r>
      <w:r w:rsidRPr="00DD1199">
        <w:rPr>
          <w:szCs w:val="20"/>
        </w:rPr>
        <w:t xml:space="preserve"> </w:t>
      </w:r>
      <w:r w:rsidR="00C538F8" w:rsidRPr="00DD1199">
        <w:rPr>
          <w:szCs w:val="20"/>
        </w:rPr>
        <w:t>‘</w:t>
      </w:r>
      <w:r w:rsidR="008E1316" w:rsidRPr="00DD1199">
        <w:rPr>
          <w:szCs w:val="20"/>
        </w:rPr>
        <w:t xml:space="preserve">Seguro </w:t>
      </w:r>
      <w:proofErr w:type="spellStart"/>
      <w:r w:rsidR="008E1316" w:rsidRPr="00DD1199">
        <w:rPr>
          <w:szCs w:val="20"/>
        </w:rPr>
        <w:t>Directo</w:t>
      </w:r>
      <w:proofErr w:type="spellEnd"/>
      <w:r w:rsidR="00197125" w:rsidRPr="00DD1199">
        <w:rPr>
          <w:szCs w:val="20"/>
        </w:rPr>
        <w:t xml:space="preserve"> Carro do Ano/Troféu Volante de Cristal 2026</w:t>
      </w:r>
      <w:r w:rsidR="00C538F8" w:rsidRPr="00DD1199">
        <w:rPr>
          <w:szCs w:val="20"/>
        </w:rPr>
        <w:t>’</w:t>
      </w:r>
      <w:r w:rsidR="00B67638" w:rsidRPr="00DD1199">
        <w:rPr>
          <w:szCs w:val="20"/>
        </w:rPr>
        <w:t>, coorganizada pel</w:t>
      </w:r>
      <w:r w:rsidR="00C538F8" w:rsidRPr="00DD1199">
        <w:rPr>
          <w:szCs w:val="20"/>
        </w:rPr>
        <w:t>o canal</w:t>
      </w:r>
      <w:r w:rsidR="00B67638" w:rsidRPr="00DD1199">
        <w:rPr>
          <w:szCs w:val="20"/>
        </w:rPr>
        <w:t xml:space="preserve"> SIC Notícias e pelo </w:t>
      </w:r>
      <w:r w:rsidR="00C538F8" w:rsidRPr="00DD1199">
        <w:rPr>
          <w:szCs w:val="20"/>
        </w:rPr>
        <w:t xml:space="preserve">jornal </w:t>
      </w:r>
      <w:r w:rsidR="00B67638" w:rsidRPr="00DD1199">
        <w:rPr>
          <w:szCs w:val="20"/>
        </w:rPr>
        <w:t>Expresso</w:t>
      </w:r>
      <w:r w:rsidR="00197125" w:rsidRPr="00DD1199">
        <w:rPr>
          <w:szCs w:val="20"/>
        </w:rPr>
        <w:t xml:space="preserve">. O anúncio oficial foi feito </w:t>
      </w:r>
      <w:r w:rsidR="00B67638" w:rsidRPr="00DD1199">
        <w:rPr>
          <w:szCs w:val="20"/>
        </w:rPr>
        <w:t>na</w:t>
      </w:r>
      <w:r w:rsidR="00197125" w:rsidRPr="00DD1199">
        <w:rPr>
          <w:szCs w:val="20"/>
        </w:rPr>
        <w:t xml:space="preserve"> noite</w:t>
      </w:r>
      <w:r w:rsidR="00B67638" w:rsidRPr="00DD1199">
        <w:rPr>
          <w:szCs w:val="20"/>
        </w:rPr>
        <w:t xml:space="preserve"> passada </w:t>
      </w:r>
      <w:r w:rsidR="00452433">
        <w:rPr>
          <w:szCs w:val="20"/>
        </w:rPr>
        <w:t>e</w:t>
      </w:r>
      <w:r w:rsidR="00197125" w:rsidRPr="00DD1199">
        <w:rPr>
          <w:szCs w:val="20"/>
        </w:rPr>
        <w:t>m evento dedicado</w:t>
      </w:r>
      <w:r w:rsidR="00B67638" w:rsidRPr="00DD1199">
        <w:rPr>
          <w:szCs w:val="20"/>
        </w:rPr>
        <w:t>,</w:t>
      </w:r>
      <w:r w:rsidR="00197125" w:rsidRPr="00DD1199">
        <w:rPr>
          <w:szCs w:val="20"/>
        </w:rPr>
        <w:t xml:space="preserve"> realizado em Lisboa, no qual est</w:t>
      </w:r>
      <w:r w:rsidR="00B67638" w:rsidRPr="00DD1199">
        <w:rPr>
          <w:szCs w:val="20"/>
        </w:rPr>
        <w:t>iveram</w:t>
      </w:r>
      <w:r w:rsidR="00197125" w:rsidRPr="00DD1199">
        <w:rPr>
          <w:szCs w:val="20"/>
        </w:rPr>
        <w:t xml:space="preserve"> presente</w:t>
      </w:r>
      <w:r w:rsidR="00B67638" w:rsidRPr="00DD1199">
        <w:rPr>
          <w:szCs w:val="20"/>
        </w:rPr>
        <w:t xml:space="preserve">s </w:t>
      </w:r>
      <w:r w:rsidR="00197125" w:rsidRPr="00DD1199">
        <w:rPr>
          <w:szCs w:val="20"/>
        </w:rPr>
        <w:t xml:space="preserve">dezenas de convidados </w:t>
      </w:r>
      <w:r w:rsidR="00B67638" w:rsidRPr="00DD1199">
        <w:rPr>
          <w:szCs w:val="20"/>
        </w:rPr>
        <w:t xml:space="preserve">e profissionais do sector. </w:t>
      </w:r>
    </w:p>
    <w:p w14:paraId="547231A9" w14:textId="77777777" w:rsidR="00B67638" w:rsidRPr="00DD1199" w:rsidRDefault="00B67638" w:rsidP="001966E8">
      <w:pPr>
        <w:adjustRightInd w:val="0"/>
        <w:spacing w:line="260" w:lineRule="exact"/>
        <w:jc w:val="both"/>
        <w:rPr>
          <w:szCs w:val="20"/>
        </w:rPr>
      </w:pPr>
    </w:p>
    <w:p w14:paraId="30AAB027" w14:textId="67A3F828" w:rsidR="004A402A" w:rsidRPr="00DD1199" w:rsidRDefault="00452433" w:rsidP="001966E8">
      <w:pPr>
        <w:adjustRightInd w:val="0"/>
        <w:spacing w:line="260" w:lineRule="exact"/>
        <w:jc w:val="both"/>
        <w:rPr>
          <w:szCs w:val="20"/>
        </w:rPr>
      </w:pPr>
      <w:r w:rsidRPr="008D4E39">
        <w:rPr>
          <w:szCs w:val="20"/>
        </w:rPr>
        <w:t>A</w:t>
      </w:r>
      <w:r w:rsidR="00B67638" w:rsidRPr="008D4E39">
        <w:rPr>
          <w:szCs w:val="20"/>
        </w:rPr>
        <w:t>tribuído ao Mazda6e</w:t>
      </w:r>
      <w:r w:rsidRPr="008D4E39">
        <w:rPr>
          <w:szCs w:val="20"/>
        </w:rPr>
        <w:t xml:space="preserve">, o galardão de ‘Elétrico do Ano 2026’ </w:t>
      </w:r>
      <w:r w:rsidR="00B67638" w:rsidRPr="008D4E39">
        <w:rPr>
          <w:szCs w:val="20"/>
        </w:rPr>
        <w:t xml:space="preserve">foi entregue por </w:t>
      </w:r>
      <w:r w:rsidR="00FA2C34" w:rsidRPr="008D4E39">
        <w:rPr>
          <w:szCs w:val="20"/>
        </w:rPr>
        <w:t xml:space="preserve">Hugo Julião, Diretor de Marketing Estratégico do Grupo </w:t>
      </w:r>
      <w:proofErr w:type="spellStart"/>
      <w:r w:rsidR="00FA2C34" w:rsidRPr="008D4E39">
        <w:rPr>
          <w:szCs w:val="20"/>
        </w:rPr>
        <w:t>Ageas</w:t>
      </w:r>
      <w:proofErr w:type="spellEnd"/>
      <w:r w:rsidR="00FA2C34" w:rsidRPr="008D4E39">
        <w:rPr>
          <w:szCs w:val="20"/>
        </w:rPr>
        <w:t xml:space="preserve"> Portugal,</w:t>
      </w:r>
      <w:r w:rsidR="00B67638" w:rsidRPr="008D4E39">
        <w:rPr>
          <w:szCs w:val="20"/>
        </w:rPr>
        <w:t xml:space="preserve"> </w:t>
      </w:r>
      <w:r w:rsidR="004A402A" w:rsidRPr="008D4E39">
        <w:rPr>
          <w:szCs w:val="20"/>
        </w:rPr>
        <w:t>a Ana Penteado, Diretora de Marketing d</w:t>
      </w:r>
      <w:r w:rsidR="00B67638" w:rsidRPr="008D4E39">
        <w:rPr>
          <w:szCs w:val="20"/>
        </w:rPr>
        <w:t xml:space="preserve">a </w:t>
      </w:r>
      <w:r w:rsidR="008231F5" w:rsidRPr="008D4E39">
        <w:rPr>
          <w:szCs w:val="20"/>
        </w:rPr>
        <w:t xml:space="preserve">Mazda </w:t>
      </w:r>
      <w:r w:rsidR="004409BE" w:rsidRPr="008D4E39">
        <w:rPr>
          <w:szCs w:val="20"/>
        </w:rPr>
        <w:t>Motor de Portugal</w:t>
      </w:r>
      <w:r w:rsidR="0072652F" w:rsidRPr="008D4E39">
        <w:rPr>
          <w:szCs w:val="20"/>
        </w:rPr>
        <w:t>, que comentou assim este reconhecimento:</w:t>
      </w:r>
      <w:r w:rsidR="00BC45FC" w:rsidRPr="008D4E39">
        <w:rPr>
          <w:szCs w:val="20"/>
        </w:rPr>
        <w:t xml:space="preserve"> </w:t>
      </w:r>
      <w:r w:rsidR="00BC45FC" w:rsidRPr="008D4E39">
        <w:rPr>
          <w:i/>
          <w:iCs/>
          <w:szCs w:val="20"/>
        </w:rPr>
        <w:t>“</w:t>
      </w:r>
      <w:r w:rsidR="00E36B2F" w:rsidRPr="008D4E39">
        <w:rPr>
          <w:i/>
          <w:iCs/>
          <w:szCs w:val="20"/>
        </w:rPr>
        <w:t xml:space="preserve">É com natural satisfação que aceitamos este importante troféu </w:t>
      </w:r>
      <w:r w:rsidR="00CC44B3" w:rsidRPr="008D4E39">
        <w:rPr>
          <w:i/>
          <w:iCs/>
          <w:szCs w:val="20"/>
        </w:rPr>
        <w:t>de ‘Elétrico do Ano 2026’</w:t>
      </w:r>
      <w:r w:rsidR="00E36B2F" w:rsidRPr="008D4E39">
        <w:rPr>
          <w:i/>
          <w:iCs/>
          <w:szCs w:val="20"/>
        </w:rPr>
        <w:t xml:space="preserve">, que premeia não </w:t>
      </w:r>
      <w:r w:rsidR="00CC44B3" w:rsidRPr="008D4E39">
        <w:rPr>
          <w:i/>
          <w:iCs/>
          <w:szCs w:val="20"/>
        </w:rPr>
        <w:t>apenas</w:t>
      </w:r>
      <w:r w:rsidR="00E36B2F" w:rsidRPr="008D4E39">
        <w:rPr>
          <w:i/>
          <w:iCs/>
          <w:szCs w:val="20"/>
        </w:rPr>
        <w:t xml:space="preserve"> o Mazda6e</w:t>
      </w:r>
      <w:r w:rsidR="00CC44B3" w:rsidRPr="008D4E39">
        <w:rPr>
          <w:i/>
          <w:iCs/>
          <w:szCs w:val="20"/>
        </w:rPr>
        <w:t xml:space="preserve"> como produto de excelência</w:t>
      </w:r>
      <w:r w:rsidR="00E36B2F" w:rsidRPr="008D4E39">
        <w:rPr>
          <w:i/>
          <w:iCs/>
          <w:szCs w:val="20"/>
        </w:rPr>
        <w:t xml:space="preserve">, </w:t>
      </w:r>
      <w:r w:rsidR="00CC44B3" w:rsidRPr="008D4E39">
        <w:rPr>
          <w:i/>
          <w:iCs/>
          <w:szCs w:val="20"/>
        </w:rPr>
        <w:t>naquele que é</w:t>
      </w:r>
      <w:r w:rsidR="00E36B2F" w:rsidRPr="008D4E39">
        <w:rPr>
          <w:i/>
          <w:iCs/>
          <w:szCs w:val="20"/>
        </w:rPr>
        <w:t xml:space="preserve"> nossa mais recente proposta no </w:t>
      </w:r>
      <w:r w:rsidR="00CC44B3" w:rsidRPr="008D4E39">
        <w:rPr>
          <w:i/>
          <w:iCs/>
          <w:szCs w:val="20"/>
        </w:rPr>
        <w:t>universo dos automóveis</w:t>
      </w:r>
      <w:r w:rsidR="00E36B2F" w:rsidRPr="008D4E39">
        <w:rPr>
          <w:i/>
          <w:iCs/>
          <w:szCs w:val="20"/>
        </w:rPr>
        <w:t xml:space="preserve"> 100% elétrico</w:t>
      </w:r>
      <w:r w:rsidR="00CC44B3" w:rsidRPr="008D4E39">
        <w:rPr>
          <w:i/>
          <w:iCs/>
          <w:szCs w:val="20"/>
        </w:rPr>
        <w:t>s</w:t>
      </w:r>
      <w:r w:rsidR="00E36B2F" w:rsidRPr="008D4E39">
        <w:rPr>
          <w:i/>
          <w:iCs/>
          <w:szCs w:val="20"/>
        </w:rPr>
        <w:t xml:space="preserve">, como a </w:t>
      </w:r>
      <w:r w:rsidR="00CC44B3" w:rsidRPr="008D4E39">
        <w:rPr>
          <w:i/>
          <w:iCs/>
          <w:szCs w:val="20"/>
        </w:rPr>
        <w:t>própria evolução</w:t>
      </w:r>
      <w:r w:rsidR="00E36B2F" w:rsidRPr="008D4E39">
        <w:rPr>
          <w:i/>
          <w:iCs/>
          <w:szCs w:val="20"/>
        </w:rPr>
        <w:t xml:space="preserve"> da Mazda no </w:t>
      </w:r>
      <w:r w:rsidR="00CC44B3" w:rsidRPr="008D4E39">
        <w:rPr>
          <w:i/>
          <w:iCs/>
          <w:szCs w:val="20"/>
        </w:rPr>
        <w:t>complexo processo de</w:t>
      </w:r>
      <w:r w:rsidR="00E36B2F" w:rsidRPr="008D4E39">
        <w:rPr>
          <w:i/>
          <w:iCs/>
          <w:szCs w:val="20"/>
        </w:rPr>
        <w:t xml:space="preserve"> eletrificação</w:t>
      </w:r>
      <w:r w:rsidR="00CC44B3" w:rsidRPr="008D4E39">
        <w:rPr>
          <w:i/>
          <w:iCs/>
          <w:szCs w:val="20"/>
        </w:rPr>
        <w:t xml:space="preserve"> que o mercado está a atravessar</w:t>
      </w:r>
      <w:r w:rsidR="00E36B2F" w:rsidRPr="008D4E39">
        <w:rPr>
          <w:i/>
          <w:iCs/>
          <w:szCs w:val="20"/>
        </w:rPr>
        <w:t xml:space="preserve">. </w:t>
      </w:r>
      <w:r w:rsidR="00CC44B3" w:rsidRPr="008D4E39">
        <w:rPr>
          <w:i/>
          <w:iCs/>
          <w:szCs w:val="20"/>
        </w:rPr>
        <w:t>Este é</w:t>
      </w:r>
      <w:r w:rsidR="00E36B2F" w:rsidRPr="008D4E39">
        <w:rPr>
          <w:i/>
          <w:iCs/>
          <w:szCs w:val="20"/>
        </w:rPr>
        <w:t xml:space="preserve"> um resultado que queremos partilhar com todos </w:t>
      </w:r>
      <w:r w:rsidR="00CC44B3" w:rsidRPr="008D4E39">
        <w:rPr>
          <w:i/>
          <w:iCs/>
          <w:szCs w:val="20"/>
        </w:rPr>
        <w:t xml:space="preserve">não só </w:t>
      </w:r>
      <w:r w:rsidR="00E36B2F" w:rsidRPr="008D4E39">
        <w:rPr>
          <w:i/>
          <w:iCs/>
          <w:szCs w:val="20"/>
        </w:rPr>
        <w:t xml:space="preserve">na Mazda Motor de Portugal, </w:t>
      </w:r>
      <w:r w:rsidR="00CC44B3" w:rsidRPr="008D4E39">
        <w:rPr>
          <w:i/>
          <w:iCs/>
          <w:szCs w:val="20"/>
        </w:rPr>
        <w:t xml:space="preserve">como com </w:t>
      </w:r>
      <w:r w:rsidR="00E36B2F" w:rsidRPr="008D4E39">
        <w:rPr>
          <w:i/>
          <w:iCs/>
          <w:szCs w:val="20"/>
        </w:rPr>
        <w:t xml:space="preserve">a nossa Rede de Concessionários e </w:t>
      </w:r>
      <w:r w:rsidR="00CC44B3" w:rsidRPr="008D4E39">
        <w:rPr>
          <w:i/>
          <w:iCs/>
          <w:szCs w:val="20"/>
        </w:rPr>
        <w:t xml:space="preserve">diferentes </w:t>
      </w:r>
      <w:r w:rsidR="00E36B2F" w:rsidRPr="008D4E39">
        <w:rPr>
          <w:i/>
          <w:iCs/>
          <w:szCs w:val="20"/>
        </w:rPr>
        <w:t>parceiros</w:t>
      </w:r>
      <w:r w:rsidR="00CC44B3" w:rsidRPr="008D4E39">
        <w:rPr>
          <w:i/>
          <w:iCs/>
          <w:szCs w:val="20"/>
        </w:rPr>
        <w:t xml:space="preserve"> de negócio</w:t>
      </w:r>
      <w:r w:rsidR="00E36B2F" w:rsidRPr="008D4E39">
        <w:rPr>
          <w:i/>
          <w:iCs/>
          <w:szCs w:val="20"/>
        </w:rPr>
        <w:t xml:space="preserve">, </w:t>
      </w:r>
      <w:r w:rsidR="00CC44B3" w:rsidRPr="008D4E39">
        <w:rPr>
          <w:i/>
          <w:iCs/>
          <w:szCs w:val="20"/>
        </w:rPr>
        <w:t xml:space="preserve">e que </w:t>
      </w:r>
      <w:r w:rsidR="00E36B2F" w:rsidRPr="008D4E39">
        <w:rPr>
          <w:i/>
          <w:iCs/>
          <w:szCs w:val="20"/>
        </w:rPr>
        <w:t>sublinha as características que os jurados d</w:t>
      </w:r>
      <w:r w:rsidR="003A10DC" w:rsidRPr="008D4E39">
        <w:rPr>
          <w:i/>
          <w:iCs/>
          <w:szCs w:val="20"/>
        </w:rPr>
        <w:t>est</w:t>
      </w:r>
      <w:r w:rsidR="00E36B2F" w:rsidRPr="008D4E39">
        <w:rPr>
          <w:i/>
          <w:iCs/>
          <w:szCs w:val="20"/>
        </w:rPr>
        <w:t>a iniciativa consideraram importantes</w:t>
      </w:r>
      <w:r w:rsidR="003A10DC" w:rsidRPr="008D4E39">
        <w:rPr>
          <w:i/>
          <w:iCs/>
          <w:szCs w:val="20"/>
        </w:rPr>
        <w:t>, levando-os, no seu conjunto, a</w:t>
      </w:r>
      <w:r w:rsidR="00E36B2F" w:rsidRPr="008D4E39">
        <w:rPr>
          <w:i/>
          <w:iCs/>
          <w:szCs w:val="20"/>
        </w:rPr>
        <w:t xml:space="preserve"> demarcar o Mazda6e face a nada menos do que quinze </w:t>
      </w:r>
      <w:r w:rsidRPr="008D4E39">
        <w:rPr>
          <w:i/>
          <w:iCs/>
          <w:szCs w:val="20"/>
        </w:rPr>
        <w:t>automóvei</w:t>
      </w:r>
      <w:r w:rsidR="00E36B2F" w:rsidRPr="008D4E39">
        <w:rPr>
          <w:i/>
          <w:iCs/>
          <w:szCs w:val="20"/>
        </w:rPr>
        <w:t>s de outras marcas, n</w:t>
      </w:r>
      <w:r w:rsidR="003A10DC" w:rsidRPr="008D4E39">
        <w:rPr>
          <w:i/>
          <w:iCs/>
          <w:szCs w:val="20"/>
        </w:rPr>
        <w:t>aquela que foi</w:t>
      </w:r>
      <w:r w:rsidR="00E36B2F" w:rsidRPr="008D4E39">
        <w:rPr>
          <w:i/>
          <w:iCs/>
          <w:szCs w:val="20"/>
        </w:rPr>
        <w:t xml:space="preserve"> </w:t>
      </w:r>
      <w:r w:rsidR="003A10DC" w:rsidRPr="008D4E39">
        <w:rPr>
          <w:i/>
          <w:iCs/>
          <w:szCs w:val="20"/>
        </w:rPr>
        <w:t xml:space="preserve">uma </w:t>
      </w:r>
      <w:r w:rsidR="00E36B2F" w:rsidRPr="008D4E39">
        <w:rPr>
          <w:i/>
          <w:iCs/>
          <w:szCs w:val="20"/>
        </w:rPr>
        <w:t>das categorias mais concorridas da noite.</w:t>
      </w:r>
      <w:r w:rsidR="009B623E" w:rsidRPr="008D4E39">
        <w:rPr>
          <w:i/>
          <w:iCs/>
          <w:szCs w:val="20"/>
        </w:rPr>
        <w:t>”</w:t>
      </w:r>
    </w:p>
    <w:p w14:paraId="41C641FF" w14:textId="77777777" w:rsidR="004A402A" w:rsidRPr="00DD1199" w:rsidRDefault="004A402A" w:rsidP="001966E8">
      <w:pPr>
        <w:adjustRightInd w:val="0"/>
        <w:spacing w:line="260" w:lineRule="exact"/>
        <w:jc w:val="both"/>
        <w:rPr>
          <w:szCs w:val="20"/>
        </w:rPr>
      </w:pPr>
    </w:p>
    <w:p w14:paraId="27E6B560" w14:textId="77777777" w:rsidR="00452433" w:rsidRDefault="004A402A" w:rsidP="001966E8">
      <w:pPr>
        <w:adjustRightInd w:val="0"/>
        <w:spacing w:line="260" w:lineRule="exact"/>
        <w:jc w:val="both"/>
        <w:rPr>
          <w:szCs w:val="20"/>
        </w:rPr>
      </w:pPr>
      <w:r w:rsidRPr="00DD1199">
        <w:rPr>
          <w:szCs w:val="20"/>
        </w:rPr>
        <w:t xml:space="preserve">Disponível </w:t>
      </w:r>
      <w:r w:rsidR="00371862" w:rsidRPr="00DD1199">
        <w:rPr>
          <w:szCs w:val="20"/>
        </w:rPr>
        <w:t xml:space="preserve">desde setembro último </w:t>
      </w:r>
      <w:r w:rsidR="001966E8" w:rsidRPr="00DD1199">
        <w:rPr>
          <w:szCs w:val="20"/>
        </w:rPr>
        <w:t>n</w:t>
      </w:r>
      <w:r w:rsidR="008231F5" w:rsidRPr="00DD1199">
        <w:rPr>
          <w:szCs w:val="20"/>
        </w:rPr>
        <w:t>os</w:t>
      </w:r>
      <w:r w:rsidR="008231F5" w:rsidRPr="00DD1199">
        <w:rPr>
          <w:i/>
          <w:iCs/>
          <w:szCs w:val="20"/>
        </w:rPr>
        <w:t xml:space="preserve"> </w:t>
      </w:r>
      <w:r w:rsidR="003168A8" w:rsidRPr="00DD1199">
        <w:rPr>
          <w:i/>
          <w:iCs/>
          <w:szCs w:val="20"/>
        </w:rPr>
        <w:t>showrooms</w:t>
      </w:r>
      <w:r w:rsidR="003168A8" w:rsidRPr="00DD1199">
        <w:rPr>
          <w:szCs w:val="20"/>
        </w:rPr>
        <w:t xml:space="preserve"> </w:t>
      </w:r>
      <w:r w:rsidR="00452433" w:rsidRPr="00DD1199">
        <w:rPr>
          <w:szCs w:val="20"/>
        </w:rPr>
        <w:t xml:space="preserve">nacionais </w:t>
      </w:r>
      <w:r w:rsidR="003168A8" w:rsidRPr="00DD1199">
        <w:rPr>
          <w:szCs w:val="20"/>
        </w:rPr>
        <w:t>d</w:t>
      </w:r>
      <w:r w:rsidR="00371862" w:rsidRPr="00DD1199">
        <w:rPr>
          <w:szCs w:val="20"/>
        </w:rPr>
        <w:t>a Rede de C</w:t>
      </w:r>
      <w:r w:rsidR="003168A8" w:rsidRPr="00DD1199">
        <w:rPr>
          <w:szCs w:val="20"/>
        </w:rPr>
        <w:t xml:space="preserve">oncessionários </w:t>
      </w:r>
      <w:r w:rsidR="00371862" w:rsidRPr="00DD1199">
        <w:rPr>
          <w:szCs w:val="20"/>
        </w:rPr>
        <w:t>Mazda</w:t>
      </w:r>
      <w:r w:rsidR="00692572" w:rsidRPr="00DD1199">
        <w:rPr>
          <w:szCs w:val="20"/>
        </w:rPr>
        <w:t>, o novo Mazda6e passo</w:t>
      </w:r>
      <w:r w:rsidR="009B623E" w:rsidRPr="00DD1199">
        <w:rPr>
          <w:szCs w:val="20"/>
        </w:rPr>
        <w:t>u</w:t>
      </w:r>
      <w:r w:rsidR="00610436" w:rsidRPr="00DD1199">
        <w:rPr>
          <w:szCs w:val="20"/>
        </w:rPr>
        <w:t>, a partir dessa altura,</w:t>
      </w:r>
      <w:r w:rsidR="009B623E" w:rsidRPr="00DD1199">
        <w:rPr>
          <w:szCs w:val="20"/>
        </w:rPr>
        <w:t xml:space="preserve"> pelas mãos </w:t>
      </w:r>
      <w:r w:rsidR="00610436" w:rsidRPr="00DD1199">
        <w:rPr>
          <w:szCs w:val="20"/>
        </w:rPr>
        <w:t>dos 15</w:t>
      </w:r>
      <w:r w:rsidR="00776AEA" w:rsidRPr="00DD1199">
        <w:rPr>
          <w:szCs w:val="20"/>
        </w:rPr>
        <w:t xml:space="preserve"> </w:t>
      </w:r>
      <w:r w:rsidR="003A10DC" w:rsidRPr="00DD1199">
        <w:rPr>
          <w:szCs w:val="20"/>
        </w:rPr>
        <w:t xml:space="preserve">especialistas </w:t>
      </w:r>
      <w:r w:rsidR="00610436" w:rsidRPr="00DD1199">
        <w:rPr>
          <w:szCs w:val="20"/>
        </w:rPr>
        <w:t>d</w:t>
      </w:r>
      <w:r w:rsidR="003A10DC" w:rsidRPr="00DD1199">
        <w:rPr>
          <w:szCs w:val="20"/>
        </w:rPr>
        <w:t xml:space="preserve">o sector </w:t>
      </w:r>
      <w:r w:rsidR="00452433">
        <w:rPr>
          <w:szCs w:val="20"/>
        </w:rPr>
        <w:t>d</w:t>
      </w:r>
      <w:r w:rsidR="003A10DC" w:rsidRPr="00DD1199">
        <w:rPr>
          <w:szCs w:val="20"/>
        </w:rPr>
        <w:t>o painel de jurados da presente edição</w:t>
      </w:r>
      <w:r w:rsidR="00776AEA" w:rsidRPr="00DD1199">
        <w:rPr>
          <w:szCs w:val="20"/>
        </w:rPr>
        <w:t>, em representação dos principais órgãos de comunicação social nacionais</w:t>
      </w:r>
      <w:r w:rsidR="00436A1F">
        <w:rPr>
          <w:szCs w:val="20"/>
        </w:rPr>
        <w:t>. Ao longo dos últimos cinco meses com ele</w:t>
      </w:r>
      <w:r w:rsidR="00776AEA" w:rsidRPr="00DD1199">
        <w:rPr>
          <w:szCs w:val="20"/>
        </w:rPr>
        <w:t xml:space="preserve"> realiza</w:t>
      </w:r>
      <w:r w:rsidR="00436A1F">
        <w:rPr>
          <w:szCs w:val="20"/>
        </w:rPr>
        <w:t>ram</w:t>
      </w:r>
      <w:r w:rsidR="00776AEA" w:rsidRPr="00DD1199">
        <w:rPr>
          <w:szCs w:val="20"/>
        </w:rPr>
        <w:t xml:space="preserve"> </w:t>
      </w:r>
      <w:r w:rsidR="00436A1F">
        <w:rPr>
          <w:szCs w:val="20"/>
        </w:rPr>
        <w:t xml:space="preserve">os necessários </w:t>
      </w:r>
      <w:r w:rsidR="00776AEA" w:rsidRPr="00DD1199">
        <w:rPr>
          <w:szCs w:val="20"/>
        </w:rPr>
        <w:t xml:space="preserve">testes dinâmicos </w:t>
      </w:r>
      <w:r w:rsidR="00436A1F">
        <w:rPr>
          <w:szCs w:val="20"/>
        </w:rPr>
        <w:t xml:space="preserve">para a </w:t>
      </w:r>
      <w:r w:rsidR="00452433">
        <w:rPr>
          <w:szCs w:val="20"/>
        </w:rPr>
        <w:t xml:space="preserve">sua </w:t>
      </w:r>
      <w:r w:rsidR="00436A1F">
        <w:rPr>
          <w:szCs w:val="20"/>
        </w:rPr>
        <w:t xml:space="preserve">avaliação, comparando-o </w:t>
      </w:r>
      <w:r w:rsidR="00776AEA" w:rsidRPr="00DD1199">
        <w:rPr>
          <w:szCs w:val="20"/>
        </w:rPr>
        <w:t xml:space="preserve">com os </w:t>
      </w:r>
      <w:r w:rsidR="00436A1F">
        <w:rPr>
          <w:szCs w:val="20"/>
        </w:rPr>
        <w:t>outros</w:t>
      </w:r>
      <w:r w:rsidR="00776AEA" w:rsidRPr="00DD1199">
        <w:rPr>
          <w:szCs w:val="20"/>
        </w:rPr>
        <w:t xml:space="preserve"> modelos a concurso</w:t>
      </w:r>
      <w:r w:rsidR="00436A1F">
        <w:rPr>
          <w:szCs w:val="20"/>
        </w:rPr>
        <w:t xml:space="preserve"> na categoria, incluindo um derradeiro contacto </w:t>
      </w:r>
      <w:r w:rsidR="00E44F56">
        <w:rPr>
          <w:szCs w:val="20"/>
        </w:rPr>
        <w:t>num</w:t>
      </w:r>
      <w:r w:rsidR="00621017">
        <w:rPr>
          <w:szCs w:val="20"/>
        </w:rPr>
        <w:t>a</w:t>
      </w:r>
      <w:r w:rsidR="00E44F56">
        <w:rPr>
          <w:szCs w:val="20"/>
        </w:rPr>
        <w:t xml:space="preserve"> ação realizada no Autódromo do Estoril</w:t>
      </w:r>
      <w:r w:rsidR="00452433">
        <w:rPr>
          <w:szCs w:val="20"/>
        </w:rPr>
        <w:t>, no final de fevereiro deste ano</w:t>
      </w:r>
      <w:r w:rsidR="00721BAE" w:rsidRPr="00DD1199">
        <w:rPr>
          <w:szCs w:val="20"/>
        </w:rPr>
        <w:t xml:space="preserve">. </w:t>
      </w:r>
    </w:p>
    <w:p w14:paraId="2F4A6338" w14:textId="77777777" w:rsidR="00452433" w:rsidRDefault="00452433" w:rsidP="001966E8">
      <w:pPr>
        <w:adjustRightInd w:val="0"/>
        <w:spacing w:line="260" w:lineRule="exact"/>
        <w:jc w:val="both"/>
        <w:rPr>
          <w:szCs w:val="20"/>
        </w:rPr>
      </w:pPr>
    </w:p>
    <w:p w14:paraId="1B5C89CF" w14:textId="02270675" w:rsidR="001966E8" w:rsidRPr="00DD1199" w:rsidRDefault="00E44F56" w:rsidP="001966E8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Para o </w:t>
      </w:r>
      <w:r w:rsidR="00721BAE" w:rsidRPr="00DD1199">
        <w:rPr>
          <w:szCs w:val="20"/>
        </w:rPr>
        <w:t>Mazda6e</w:t>
      </w:r>
      <w:r w:rsidR="00542B28" w:rsidRPr="00DD1199">
        <w:rPr>
          <w:szCs w:val="20"/>
        </w:rPr>
        <w:t xml:space="preserve">, o resultado </w:t>
      </w:r>
      <w:r>
        <w:rPr>
          <w:szCs w:val="20"/>
        </w:rPr>
        <w:t>agora conhecido é</w:t>
      </w:r>
      <w:r w:rsidR="00542B28" w:rsidRPr="00DD1199">
        <w:rPr>
          <w:szCs w:val="20"/>
        </w:rPr>
        <w:t xml:space="preserve"> bastante expressivo, pois o modelo </w:t>
      </w:r>
      <w:r w:rsidR="000500E8" w:rsidRPr="00DD1199">
        <w:rPr>
          <w:szCs w:val="20"/>
        </w:rPr>
        <w:t>–</w:t>
      </w:r>
      <w:r w:rsidR="00542B28" w:rsidRPr="00DD1199">
        <w:rPr>
          <w:szCs w:val="20"/>
        </w:rPr>
        <w:t xml:space="preserve"> n</w:t>
      </w:r>
      <w:r w:rsidR="000500E8" w:rsidRPr="00DD1199">
        <w:rPr>
          <w:szCs w:val="20"/>
        </w:rPr>
        <w:t xml:space="preserve">o </w:t>
      </w:r>
      <w:r w:rsidR="00542B28" w:rsidRPr="00DD1199">
        <w:rPr>
          <w:szCs w:val="20"/>
        </w:rPr>
        <w:t xml:space="preserve">caso a versão </w:t>
      </w:r>
      <w:r w:rsidR="000500E8" w:rsidRPr="00DD1199">
        <w:rPr>
          <w:szCs w:val="20"/>
        </w:rPr>
        <w:t xml:space="preserve">Mazda 6e 5HB EV 245cv Long Range </w:t>
      </w:r>
      <w:proofErr w:type="spellStart"/>
      <w:r w:rsidR="000500E8" w:rsidRPr="00DD1199">
        <w:rPr>
          <w:szCs w:val="20"/>
        </w:rPr>
        <w:t>Takumi</w:t>
      </w:r>
      <w:proofErr w:type="spellEnd"/>
      <w:r w:rsidR="000500E8" w:rsidRPr="00DD1199">
        <w:rPr>
          <w:szCs w:val="20"/>
        </w:rPr>
        <w:t xml:space="preserve"> </w:t>
      </w:r>
      <w:proofErr w:type="spellStart"/>
      <w:r w:rsidR="000500E8" w:rsidRPr="00DD1199">
        <w:rPr>
          <w:szCs w:val="20"/>
        </w:rPr>
        <w:t>Plus</w:t>
      </w:r>
      <w:proofErr w:type="spellEnd"/>
      <w:r w:rsidR="000500E8" w:rsidRPr="00DD1199">
        <w:rPr>
          <w:szCs w:val="20"/>
        </w:rPr>
        <w:t xml:space="preserve"> – </w:t>
      </w:r>
      <w:r w:rsidR="00452433">
        <w:rPr>
          <w:szCs w:val="20"/>
        </w:rPr>
        <w:t>lutava pel</w:t>
      </w:r>
      <w:r w:rsidR="00621017">
        <w:rPr>
          <w:szCs w:val="20"/>
        </w:rPr>
        <w:t xml:space="preserve">o título </w:t>
      </w:r>
      <w:r w:rsidR="000500E8" w:rsidRPr="00DD1199">
        <w:rPr>
          <w:szCs w:val="20"/>
        </w:rPr>
        <w:t>numa das categorias mais complexas</w:t>
      </w:r>
      <w:r w:rsidR="00610436" w:rsidRPr="00DD1199">
        <w:rPr>
          <w:szCs w:val="20"/>
        </w:rPr>
        <w:t xml:space="preserve"> </w:t>
      </w:r>
      <w:r w:rsidR="00452433">
        <w:rPr>
          <w:szCs w:val="20"/>
        </w:rPr>
        <w:t xml:space="preserve">e concorridas </w:t>
      </w:r>
      <w:r w:rsidR="00610436" w:rsidRPr="00DD1199">
        <w:rPr>
          <w:szCs w:val="20"/>
        </w:rPr>
        <w:t>da presente edição</w:t>
      </w:r>
      <w:r w:rsidR="000500E8" w:rsidRPr="00DD1199">
        <w:rPr>
          <w:szCs w:val="20"/>
        </w:rPr>
        <w:t xml:space="preserve">, </w:t>
      </w:r>
      <w:r w:rsidR="00621017">
        <w:rPr>
          <w:szCs w:val="20"/>
        </w:rPr>
        <w:t xml:space="preserve">tendo </w:t>
      </w:r>
      <w:r w:rsidR="00452433">
        <w:rPr>
          <w:szCs w:val="20"/>
        </w:rPr>
        <w:t>assim</w:t>
      </w:r>
      <w:r w:rsidR="00621017">
        <w:rPr>
          <w:szCs w:val="20"/>
        </w:rPr>
        <w:t xml:space="preserve"> </w:t>
      </w:r>
      <w:r w:rsidR="00E36B2F" w:rsidRPr="00DD1199">
        <w:rPr>
          <w:szCs w:val="20"/>
        </w:rPr>
        <w:t>bat</w:t>
      </w:r>
      <w:r w:rsidR="00621017">
        <w:rPr>
          <w:szCs w:val="20"/>
        </w:rPr>
        <w:t xml:space="preserve">ido </w:t>
      </w:r>
      <w:r w:rsidR="00E36B2F" w:rsidRPr="00DD1199">
        <w:rPr>
          <w:szCs w:val="20"/>
        </w:rPr>
        <w:t xml:space="preserve">nada menos do que </w:t>
      </w:r>
      <w:r w:rsidR="00452433">
        <w:rPr>
          <w:szCs w:val="20"/>
        </w:rPr>
        <w:t xml:space="preserve">15 </w:t>
      </w:r>
      <w:r w:rsidR="00610436" w:rsidRPr="00DD1199">
        <w:rPr>
          <w:szCs w:val="20"/>
        </w:rPr>
        <w:t>outros modelos</w:t>
      </w:r>
      <w:r w:rsidR="00E36B2F" w:rsidRPr="00DD1199">
        <w:rPr>
          <w:szCs w:val="20"/>
        </w:rPr>
        <w:t xml:space="preserve">, </w:t>
      </w:r>
      <w:r w:rsidR="00610436" w:rsidRPr="00DD1199">
        <w:rPr>
          <w:szCs w:val="20"/>
        </w:rPr>
        <w:t>divididos por</w:t>
      </w:r>
      <w:r w:rsidR="00E36B2F" w:rsidRPr="00DD1199">
        <w:rPr>
          <w:szCs w:val="20"/>
        </w:rPr>
        <w:t xml:space="preserve"> diversos segmentos</w:t>
      </w:r>
      <w:r w:rsidR="00610436" w:rsidRPr="00DD1199">
        <w:rPr>
          <w:szCs w:val="20"/>
        </w:rPr>
        <w:t xml:space="preserve"> </w:t>
      </w:r>
      <w:r w:rsidR="00621017">
        <w:rPr>
          <w:szCs w:val="20"/>
        </w:rPr>
        <w:t xml:space="preserve">e com diferentes </w:t>
      </w:r>
      <w:r w:rsidR="00610436" w:rsidRPr="00DD1199">
        <w:rPr>
          <w:szCs w:val="20"/>
        </w:rPr>
        <w:t>posicionamentos de mercado.</w:t>
      </w:r>
    </w:p>
    <w:p w14:paraId="7D8C4BD7" w14:textId="77777777" w:rsidR="001966E8" w:rsidRDefault="001966E8" w:rsidP="001966E8">
      <w:pPr>
        <w:adjustRightInd w:val="0"/>
        <w:spacing w:line="260" w:lineRule="exact"/>
        <w:jc w:val="both"/>
        <w:rPr>
          <w:szCs w:val="20"/>
        </w:rPr>
      </w:pPr>
    </w:p>
    <w:p w14:paraId="7EBB42DA" w14:textId="62BCF824" w:rsidR="006C2A29" w:rsidRPr="00E51003" w:rsidRDefault="006C2A29" w:rsidP="006C2A29">
      <w:pPr>
        <w:adjustRightInd w:val="0"/>
        <w:spacing w:line="260" w:lineRule="exact"/>
        <w:jc w:val="both"/>
        <w:rPr>
          <w:szCs w:val="20"/>
        </w:rPr>
      </w:pPr>
      <w:r w:rsidRPr="006C2A29">
        <w:rPr>
          <w:i/>
          <w:iCs/>
          <w:szCs w:val="20"/>
        </w:rPr>
        <w:t xml:space="preserve">“Numa altura em que o segmento dos automóveis elétricos é cada vez mais competitivo, fruto do lançamento de inúmeras propostas para diferentes segmentos, a Mazda soube integrar o seu próprio ADN no novo Mazda6e, </w:t>
      </w:r>
      <w:r w:rsidRPr="006C2A29">
        <w:rPr>
          <w:i/>
          <w:iCs/>
          <w:szCs w:val="20"/>
        </w:rPr>
        <w:lastRenderedPageBreak/>
        <w:t xml:space="preserve">expresso não só na </w:t>
      </w:r>
      <w:r w:rsidRPr="006C2A29">
        <w:rPr>
          <w:i/>
          <w:iCs/>
          <w:szCs w:val="20"/>
        </w:rPr>
        <w:t xml:space="preserve">elegância do design </w:t>
      </w:r>
      <w:proofErr w:type="spellStart"/>
      <w:r w:rsidRPr="006C2A29">
        <w:rPr>
          <w:i/>
          <w:iCs/>
          <w:szCs w:val="20"/>
        </w:rPr>
        <w:t>Kodo</w:t>
      </w:r>
      <w:proofErr w:type="spellEnd"/>
      <w:r w:rsidRPr="006C2A29">
        <w:rPr>
          <w:i/>
          <w:iCs/>
          <w:szCs w:val="20"/>
        </w:rPr>
        <w:t>, como</w:t>
      </w:r>
      <w:r w:rsidRPr="006C2A29">
        <w:rPr>
          <w:i/>
          <w:iCs/>
          <w:szCs w:val="20"/>
        </w:rPr>
        <w:t xml:space="preserve"> </w:t>
      </w:r>
      <w:r w:rsidRPr="006C2A29">
        <w:rPr>
          <w:i/>
          <w:iCs/>
          <w:szCs w:val="20"/>
        </w:rPr>
        <w:t>n</w:t>
      </w:r>
      <w:r w:rsidRPr="006C2A29">
        <w:rPr>
          <w:i/>
          <w:iCs/>
          <w:szCs w:val="20"/>
        </w:rPr>
        <w:t xml:space="preserve">o inconfundível prazer de condução </w:t>
      </w:r>
      <w:proofErr w:type="spellStart"/>
      <w:r w:rsidRPr="006C2A29">
        <w:rPr>
          <w:i/>
          <w:iCs/>
          <w:szCs w:val="20"/>
        </w:rPr>
        <w:t>Jimba</w:t>
      </w:r>
      <w:proofErr w:type="spellEnd"/>
      <w:r w:rsidRPr="006C2A29">
        <w:rPr>
          <w:i/>
          <w:iCs/>
          <w:szCs w:val="20"/>
        </w:rPr>
        <w:t xml:space="preserve"> </w:t>
      </w:r>
      <w:proofErr w:type="spellStart"/>
      <w:r w:rsidRPr="006C2A29">
        <w:rPr>
          <w:i/>
          <w:iCs/>
          <w:szCs w:val="20"/>
        </w:rPr>
        <w:t>Ittal</w:t>
      </w:r>
      <w:proofErr w:type="spellEnd"/>
      <w:r w:rsidRPr="006C2A29">
        <w:rPr>
          <w:i/>
          <w:iCs/>
          <w:szCs w:val="20"/>
        </w:rPr>
        <w:t xml:space="preserve"> inerente à marca</w:t>
      </w:r>
      <w:r w:rsidRPr="006C2A29">
        <w:rPr>
          <w:i/>
          <w:iCs/>
          <w:szCs w:val="20"/>
        </w:rPr>
        <w:t xml:space="preserve"> ou mesmo na</w:t>
      </w:r>
      <w:r w:rsidRPr="006C2A29">
        <w:rPr>
          <w:i/>
          <w:iCs/>
          <w:szCs w:val="20"/>
        </w:rPr>
        <w:t xml:space="preserve"> combinação dinâmica entre </w:t>
      </w:r>
      <w:r w:rsidRPr="006C2A29">
        <w:rPr>
          <w:i/>
          <w:iCs/>
          <w:szCs w:val="20"/>
        </w:rPr>
        <w:t xml:space="preserve">as suas muitas </w:t>
      </w:r>
      <w:r w:rsidRPr="006C2A29">
        <w:rPr>
          <w:i/>
          <w:iCs/>
          <w:szCs w:val="20"/>
        </w:rPr>
        <w:t>tecnologias de ponta</w:t>
      </w:r>
      <w:r w:rsidRPr="006C2A29">
        <w:rPr>
          <w:i/>
          <w:iCs/>
          <w:szCs w:val="20"/>
        </w:rPr>
        <w:t>. Fruto desta conjugação, o</w:t>
      </w:r>
      <w:r w:rsidRPr="006C2A29">
        <w:rPr>
          <w:i/>
          <w:iCs/>
          <w:szCs w:val="20"/>
        </w:rPr>
        <w:t xml:space="preserve"> Mazda6e viu, assim, reconhecidos </w:t>
      </w:r>
      <w:r w:rsidRPr="006C2A29">
        <w:rPr>
          <w:i/>
          <w:iCs/>
          <w:szCs w:val="20"/>
        </w:rPr>
        <w:t>esses</w:t>
      </w:r>
      <w:r w:rsidRPr="006C2A29">
        <w:rPr>
          <w:i/>
          <w:iCs/>
          <w:szCs w:val="20"/>
        </w:rPr>
        <w:t xml:space="preserve"> seus muitos argumentos expressos na conquista deste galardão</w:t>
      </w:r>
      <w:r w:rsidRPr="006C2A29">
        <w:rPr>
          <w:i/>
          <w:iCs/>
          <w:szCs w:val="20"/>
        </w:rPr>
        <w:t>”</w:t>
      </w:r>
      <w:r>
        <w:rPr>
          <w:szCs w:val="20"/>
        </w:rPr>
        <w:t xml:space="preserve">, acrescenta </w:t>
      </w:r>
      <w:r w:rsidRPr="006C2A29">
        <w:rPr>
          <w:szCs w:val="20"/>
        </w:rPr>
        <w:t>Luis Morais, Diretor Geral da Mazda Motor de Portugal.</w:t>
      </w:r>
    </w:p>
    <w:p w14:paraId="280836BA" w14:textId="77777777" w:rsidR="006C2A29" w:rsidRDefault="006C2A29" w:rsidP="007D3946">
      <w:pPr>
        <w:adjustRightInd w:val="0"/>
        <w:spacing w:line="260" w:lineRule="exact"/>
        <w:jc w:val="both"/>
        <w:rPr>
          <w:i/>
          <w:iCs/>
          <w:szCs w:val="20"/>
        </w:rPr>
      </w:pPr>
    </w:p>
    <w:p w14:paraId="1EB0CE86" w14:textId="6B7D93F5" w:rsidR="007D3946" w:rsidRPr="006C2A29" w:rsidRDefault="007D3946" w:rsidP="007D3946">
      <w:pPr>
        <w:adjustRightInd w:val="0"/>
        <w:spacing w:line="260" w:lineRule="exact"/>
        <w:jc w:val="both"/>
        <w:rPr>
          <w:szCs w:val="20"/>
        </w:rPr>
      </w:pPr>
      <w:r w:rsidRPr="006C2A29">
        <w:rPr>
          <w:szCs w:val="20"/>
        </w:rPr>
        <w:t xml:space="preserve">Assumindo-se como um elegante </w:t>
      </w:r>
      <w:proofErr w:type="spellStart"/>
      <w:r w:rsidRPr="007D5C9B">
        <w:rPr>
          <w:i/>
          <w:iCs/>
          <w:szCs w:val="20"/>
        </w:rPr>
        <w:t>hatchback</w:t>
      </w:r>
      <w:proofErr w:type="spellEnd"/>
      <w:r w:rsidRPr="006C2A29">
        <w:rPr>
          <w:szCs w:val="20"/>
        </w:rPr>
        <w:t xml:space="preserve"> de cinco portas, que combina a praticidade de um interior espaçoso com o apelo desportivo de uma silhueta inspirada num modelo coupé, </w:t>
      </w:r>
      <w:r w:rsidR="00D27168" w:rsidRPr="006C2A29">
        <w:rPr>
          <w:szCs w:val="20"/>
        </w:rPr>
        <w:t>o Mazda6e foi</w:t>
      </w:r>
      <w:r w:rsidRPr="006C2A29">
        <w:rPr>
          <w:szCs w:val="20"/>
        </w:rPr>
        <w:t xml:space="preserve"> concebido para satisfazer as necessidades dos condutores modernos, proporciona</w:t>
      </w:r>
      <w:r w:rsidR="00D27168" w:rsidRPr="006C2A29">
        <w:rPr>
          <w:szCs w:val="20"/>
        </w:rPr>
        <w:t>ndo</w:t>
      </w:r>
      <w:r w:rsidRPr="006C2A29">
        <w:rPr>
          <w:szCs w:val="20"/>
        </w:rPr>
        <w:t xml:space="preserve"> uma experiência de condução elétrica refinada, intuitiva e emocionante</w:t>
      </w:r>
      <w:r w:rsidR="00D27168" w:rsidRPr="006C2A29">
        <w:rPr>
          <w:szCs w:val="20"/>
        </w:rPr>
        <w:t>.</w:t>
      </w:r>
      <w:r w:rsidRPr="006C2A29">
        <w:rPr>
          <w:szCs w:val="20"/>
        </w:rPr>
        <w:t xml:space="preserve"> Esse seu exterior fluido e moderno complementa-se com um habitáculo limpo e minimalista, interior onde se destaca um cockpit arejado e centrado no condutor, que equilibra simplicidade e inovação, oferecendo conveniência, conforto e uma sensação de calma, tudo contribuindo para a alegria de condução Mazda, evidente em cada detalhe</w:t>
      </w:r>
      <w:r w:rsidR="00D27168" w:rsidRPr="006C2A29">
        <w:rPr>
          <w:szCs w:val="20"/>
        </w:rPr>
        <w:t>.</w:t>
      </w:r>
    </w:p>
    <w:p w14:paraId="5E8AAEB7" w14:textId="77777777" w:rsidR="008231F5" w:rsidRPr="00DD1199" w:rsidRDefault="008231F5" w:rsidP="008231F5">
      <w:pPr>
        <w:adjustRightInd w:val="0"/>
        <w:spacing w:line="260" w:lineRule="exact"/>
        <w:jc w:val="both"/>
        <w:rPr>
          <w:szCs w:val="20"/>
        </w:rPr>
      </w:pPr>
    </w:p>
    <w:p w14:paraId="77CFAFEE" w14:textId="6C3ACE85" w:rsidR="008231F5" w:rsidRPr="007D3946" w:rsidRDefault="00132D20" w:rsidP="008231F5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Resumo da</w:t>
      </w:r>
      <w:r w:rsidR="00BF6522">
        <w:rPr>
          <w:b/>
          <w:bCs/>
          <w:sz w:val="21"/>
          <w:szCs w:val="21"/>
        </w:rPr>
        <w:t xml:space="preserve"> oferta</w:t>
      </w:r>
      <w:r w:rsidR="007D3946" w:rsidRPr="007D3946">
        <w:rPr>
          <w:b/>
          <w:bCs/>
          <w:sz w:val="21"/>
          <w:szCs w:val="21"/>
        </w:rPr>
        <w:t xml:space="preserve"> Mazda6e em </w:t>
      </w:r>
      <w:r>
        <w:rPr>
          <w:b/>
          <w:bCs/>
          <w:sz w:val="21"/>
          <w:szCs w:val="21"/>
        </w:rPr>
        <w:t>Portugal</w:t>
      </w:r>
      <w:r w:rsidR="00BF6522">
        <w:rPr>
          <w:b/>
          <w:bCs/>
          <w:sz w:val="21"/>
          <w:szCs w:val="21"/>
        </w:rPr>
        <w:t xml:space="preserve"> </w:t>
      </w:r>
    </w:p>
    <w:p w14:paraId="75C215CD" w14:textId="4426FAFF" w:rsidR="004409BE" w:rsidRPr="00DD1199" w:rsidRDefault="00097E44" w:rsidP="004409BE">
      <w:pPr>
        <w:adjustRightInd w:val="0"/>
        <w:spacing w:line="260" w:lineRule="exact"/>
        <w:jc w:val="both"/>
        <w:rPr>
          <w:szCs w:val="20"/>
        </w:rPr>
      </w:pPr>
      <w:bookmarkStart w:id="0" w:name="_Hlk202886383"/>
      <w:r w:rsidRPr="00DD1199">
        <w:rPr>
          <w:szCs w:val="20"/>
        </w:rPr>
        <w:t>Integrando uma</w:t>
      </w:r>
      <w:r w:rsidR="001966E8" w:rsidRPr="00DD1199">
        <w:rPr>
          <w:szCs w:val="20"/>
        </w:rPr>
        <w:t xml:space="preserve"> ampl</w:t>
      </w:r>
      <w:r w:rsidR="004409BE" w:rsidRPr="00DD1199">
        <w:rPr>
          <w:szCs w:val="20"/>
        </w:rPr>
        <w:t>a gama de funcionalidades e opções de acabamento</w:t>
      </w:r>
      <w:r w:rsidRPr="00DD1199">
        <w:rPr>
          <w:szCs w:val="20"/>
        </w:rPr>
        <w:t xml:space="preserve">, </w:t>
      </w:r>
      <w:r w:rsidR="004409BE" w:rsidRPr="00DD1199">
        <w:rPr>
          <w:szCs w:val="20"/>
        </w:rPr>
        <w:t xml:space="preserve">o novo </w:t>
      </w:r>
      <w:r w:rsidR="005C6C90">
        <w:rPr>
          <w:szCs w:val="20"/>
        </w:rPr>
        <w:t>Mazda6e</w:t>
      </w:r>
      <w:r w:rsidR="00A56959" w:rsidRPr="00DD1199">
        <w:rPr>
          <w:szCs w:val="20"/>
        </w:rPr>
        <w:t xml:space="preserve"> é proposto </w:t>
      </w:r>
      <w:r w:rsidR="005C6C90">
        <w:rPr>
          <w:szCs w:val="20"/>
        </w:rPr>
        <w:t>no nosso país</w:t>
      </w:r>
      <w:r w:rsidR="00A56959" w:rsidRPr="00DD1199">
        <w:rPr>
          <w:szCs w:val="20"/>
        </w:rPr>
        <w:t xml:space="preserve"> </w:t>
      </w:r>
      <w:r w:rsidR="008F6C9A">
        <w:rPr>
          <w:szCs w:val="20"/>
        </w:rPr>
        <w:t>com</w:t>
      </w:r>
      <w:r w:rsidR="00A56959" w:rsidRPr="00DD1199">
        <w:rPr>
          <w:szCs w:val="20"/>
        </w:rPr>
        <w:t xml:space="preserve"> </w:t>
      </w:r>
      <w:r w:rsidR="004409BE" w:rsidRPr="00DD1199">
        <w:rPr>
          <w:szCs w:val="20"/>
        </w:rPr>
        <w:t xml:space="preserve">duas mecânicas </w:t>
      </w:r>
      <w:r w:rsidR="001966E8" w:rsidRPr="00DD1199">
        <w:rPr>
          <w:szCs w:val="20"/>
        </w:rPr>
        <w:t>100% elétricas</w:t>
      </w:r>
      <w:r w:rsidR="00A56959" w:rsidRPr="00DD1199">
        <w:rPr>
          <w:szCs w:val="20"/>
        </w:rPr>
        <w:t xml:space="preserve"> – </w:t>
      </w:r>
      <w:r w:rsidR="004409BE" w:rsidRPr="00DD1199">
        <w:rPr>
          <w:szCs w:val="20"/>
        </w:rPr>
        <w:t xml:space="preserve">Standard </w:t>
      </w:r>
      <w:r w:rsidR="00A56959" w:rsidRPr="00DD1199">
        <w:rPr>
          <w:szCs w:val="20"/>
        </w:rPr>
        <w:t xml:space="preserve">de </w:t>
      </w:r>
      <w:r w:rsidR="004409BE" w:rsidRPr="00DD1199">
        <w:rPr>
          <w:szCs w:val="20"/>
        </w:rPr>
        <w:t xml:space="preserve">190 kW / 258 </w:t>
      </w:r>
      <w:proofErr w:type="spellStart"/>
      <w:r w:rsidR="004409BE" w:rsidRPr="00DD1199">
        <w:rPr>
          <w:szCs w:val="20"/>
        </w:rPr>
        <w:t>cv</w:t>
      </w:r>
      <w:proofErr w:type="spellEnd"/>
      <w:r w:rsidR="004409BE" w:rsidRPr="00DD1199">
        <w:rPr>
          <w:szCs w:val="20"/>
        </w:rPr>
        <w:t xml:space="preserve"> e Long Range </w:t>
      </w:r>
      <w:r w:rsidR="00A56959" w:rsidRPr="00DD1199">
        <w:rPr>
          <w:szCs w:val="20"/>
        </w:rPr>
        <w:t xml:space="preserve">de </w:t>
      </w:r>
      <w:r w:rsidR="004409BE" w:rsidRPr="00DD1199">
        <w:rPr>
          <w:szCs w:val="20"/>
        </w:rPr>
        <w:t xml:space="preserve">180 kW / 245 </w:t>
      </w:r>
      <w:proofErr w:type="spellStart"/>
      <w:r w:rsidR="004409BE" w:rsidRPr="00DD1199">
        <w:rPr>
          <w:szCs w:val="20"/>
        </w:rPr>
        <w:t>cv</w:t>
      </w:r>
      <w:proofErr w:type="spellEnd"/>
      <w:r w:rsidR="00A56959" w:rsidRPr="00DD1199">
        <w:rPr>
          <w:szCs w:val="20"/>
        </w:rPr>
        <w:t xml:space="preserve"> – ambas de tração traseira, numa gama simplificada composta por apenas dois níveis de equipamento, </w:t>
      </w:r>
      <w:proofErr w:type="spellStart"/>
      <w:r w:rsidR="00A56959" w:rsidRPr="00DD1199">
        <w:rPr>
          <w:szCs w:val="20"/>
        </w:rPr>
        <w:t>Takumi</w:t>
      </w:r>
      <w:proofErr w:type="spellEnd"/>
      <w:r w:rsidR="00A56959" w:rsidRPr="00DD1199">
        <w:rPr>
          <w:szCs w:val="20"/>
        </w:rPr>
        <w:t xml:space="preserve"> e </w:t>
      </w:r>
      <w:proofErr w:type="spellStart"/>
      <w:r w:rsidR="00A56959" w:rsidRPr="00DD1199">
        <w:rPr>
          <w:szCs w:val="20"/>
        </w:rPr>
        <w:t>Takumi</w:t>
      </w:r>
      <w:proofErr w:type="spellEnd"/>
      <w:r w:rsidR="00A56959" w:rsidRPr="00DD1199">
        <w:rPr>
          <w:szCs w:val="20"/>
        </w:rPr>
        <w:t xml:space="preserve"> </w:t>
      </w:r>
      <w:proofErr w:type="spellStart"/>
      <w:r w:rsidR="00A56959" w:rsidRPr="00DD1199">
        <w:rPr>
          <w:szCs w:val="20"/>
        </w:rPr>
        <w:t>Plus</w:t>
      </w:r>
      <w:proofErr w:type="spellEnd"/>
      <w:r w:rsidR="00A56959" w:rsidRPr="00DD1199">
        <w:rPr>
          <w:szCs w:val="20"/>
        </w:rPr>
        <w:t xml:space="preserve">. </w:t>
      </w:r>
      <w:r w:rsidR="008F6C9A">
        <w:rPr>
          <w:szCs w:val="20"/>
        </w:rPr>
        <w:t>Dotado de</w:t>
      </w:r>
      <w:r w:rsidR="001966E8" w:rsidRPr="00DD1199">
        <w:rPr>
          <w:szCs w:val="20"/>
        </w:rPr>
        <w:t xml:space="preserve"> jantes de 19 polegadas </w:t>
      </w:r>
      <w:proofErr w:type="spellStart"/>
      <w:r w:rsidR="001966E8" w:rsidRPr="00DD1199">
        <w:rPr>
          <w:szCs w:val="20"/>
        </w:rPr>
        <w:t>aero-design</w:t>
      </w:r>
      <w:proofErr w:type="spellEnd"/>
      <w:r w:rsidR="001966E8" w:rsidRPr="00DD1199">
        <w:rPr>
          <w:szCs w:val="20"/>
        </w:rPr>
        <w:t xml:space="preserve"> em liga leve, apresenta-se </w:t>
      </w:r>
      <w:r w:rsidR="00452433">
        <w:rPr>
          <w:szCs w:val="20"/>
        </w:rPr>
        <w:t>n</w:t>
      </w:r>
      <w:r w:rsidR="004409BE" w:rsidRPr="00DD1199">
        <w:rPr>
          <w:szCs w:val="20"/>
        </w:rPr>
        <w:t xml:space="preserve">uma palete de oito cores metalizadas, </w:t>
      </w:r>
      <w:r w:rsidR="00062AD9" w:rsidRPr="00DD1199">
        <w:rPr>
          <w:szCs w:val="20"/>
        </w:rPr>
        <w:t xml:space="preserve">destacando-se os novos </w:t>
      </w:r>
      <w:r w:rsidR="00531984" w:rsidRPr="00DD1199">
        <w:rPr>
          <w:szCs w:val="20"/>
        </w:rPr>
        <w:t>ton</w:t>
      </w:r>
      <w:r w:rsidR="00083318" w:rsidRPr="00DD1199">
        <w:rPr>
          <w:szCs w:val="20"/>
        </w:rPr>
        <w:t>s</w:t>
      </w:r>
      <w:r w:rsidR="004409BE" w:rsidRPr="00DD1199">
        <w:rPr>
          <w:szCs w:val="20"/>
        </w:rPr>
        <w:t xml:space="preserve"> </w:t>
      </w:r>
      <w:proofErr w:type="spellStart"/>
      <w:r w:rsidR="004409BE" w:rsidRPr="00DD1199">
        <w:rPr>
          <w:szCs w:val="20"/>
        </w:rPr>
        <w:t>Melting</w:t>
      </w:r>
      <w:proofErr w:type="spellEnd"/>
      <w:r w:rsidR="004409BE" w:rsidRPr="00DD1199">
        <w:rPr>
          <w:szCs w:val="20"/>
        </w:rPr>
        <w:t xml:space="preserve"> </w:t>
      </w:r>
      <w:proofErr w:type="spellStart"/>
      <w:r w:rsidR="004409BE" w:rsidRPr="00DD1199">
        <w:rPr>
          <w:szCs w:val="20"/>
        </w:rPr>
        <w:t>Copper</w:t>
      </w:r>
      <w:proofErr w:type="spellEnd"/>
      <w:r w:rsidR="004409BE" w:rsidRPr="00DD1199">
        <w:rPr>
          <w:szCs w:val="20"/>
        </w:rPr>
        <w:t xml:space="preserve"> </w:t>
      </w:r>
      <w:r w:rsidR="00083318" w:rsidRPr="00DD1199">
        <w:rPr>
          <w:szCs w:val="20"/>
        </w:rPr>
        <w:t>e</w:t>
      </w:r>
      <w:r w:rsidR="004409BE" w:rsidRPr="00DD1199">
        <w:rPr>
          <w:szCs w:val="20"/>
        </w:rPr>
        <w:t xml:space="preserve"> </w:t>
      </w:r>
      <w:proofErr w:type="spellStart"/>
      <w:r w:rsidR="004409BE" w:rsidRPr="00DD1199">
        <w:rPr>
          <w:szCs w:val="20"/>
        </w:rPr>
        <w:t>Aero</w:t>
      </w:r>
      <w:proofErr w:type="spellEnd"/>
      <w:r w:rsidR="004409BE" w:rsidRPr="00DD1199">
        <w:rPr>
          <w:szCs w:val="20"/>
        </w:rPr>
        <w:t xml:space="preserve"> </w:t>
      </w:r>
      <w:proofErr w:type="spellStart"/>
      <w:r w:rsidR="004409BE" w:rsidRPr="00DD1199">
        <w:rPr>
          <w:szCs w:val="20"/>
        </w:rPr>
        <w:t>Grey</w:t>
      </w:r>
      <w:proofErr w:type="spellEnd"/>
      <w:r w:rsidR="00531984" w:rsidRPr="00DD1199">
        <w:rPr>
          <w:szCs w:val="20"/>
        </w:rPr>
        <w:t xml:space="preserve">, que se juntam ao sempre popular Soul </w:t>
      </w:r>
      <w:proofErr w:type="spellStart"/>
      <w:r w:rsidR="00531984" w:rsidRPr="00DD1199">
        <w:rPr>
          <w:szCs w:val="20"/>
        </w:rPr>
        <w:t>Red</w:t>
      </w:r>
      <w:proofErr w:type="spellEnd"/>
      <w:r w:rsidR="00531984" w:rsidRPr="00DD1199">
        <w:rPr>
          <w:szCs w:val="20"/>
        </w:rPr>
        <w:t xml:space="preserve"> </w:t>
      </w:r>
      <w:proofErr w:type="spellStart"/>
      <w:r w:rsidR="00531984" w:rsidRPr="00DD1199">
        <w:rPr>
          <w:szCs w:val="20"/>
        </w:rPr>
        <w:t>Crystal</w:t>
      </w:r>
      <w:proofErr w:type="spellEnd"/>
      <w:r w:rsidR="00531984" w:rsidRPr="00DD1199">
        <w:rPr>
          <w:szCs w:val="20"/>
        </w:rPr>
        <w:t>, cor de assinatura da Mazda</w:t>
      </w:r>
      <w:r w:rsidR="004409BE" w:rsidRPr="00DD1199">
        <w:rPr>
          <w:szCs w:val="20"/>
        </w:rPr>
        <w:t>.</w:t>
      </w:r>
    </w:p>
    <w:p w14:paraId="31CB4957" w14:textId="77777777" w:rsidR="004409BE" w:rsidRDefault="004409BE" w:rsidP="004409BE">
      <w:pPr>
        <w:adjustRightInd w:val="0"/>
        <w:spacing w:line="260" w:lineRule="exact"/>
        <w:jc w:val="both"/>
        <w:rPr>
          <w:szCs w:val="20"/>
          <w:lang w:eastAsia="ja-JP"/>
        </w:rPr>
      </w:pPr>
    </w:p>
    <w:p w14:paraId="4DB82B58" w14:textId="14DBF36C" w:rsidR="008F6C9A" w:rsidRPr="00DA33E0" w:rsidRDefault="00452433" w:rsidP="002A67CE">
      <w:pPr>
        <w:adjustRightInd w:val="0"/>
        <w:spacing w:line="260" w:lineRule="exact"/>
        <w:jc w:val="both"/>
        <w:rPr>
          <w:szCs w:val="20"/>
          <w:lang w:eastAsia="ja-JP"/>
        </w:rPr>
      </w:pPr>
      <w:r>
        <w:rPr>
          <w:szCs w:val="20"/>
          <w:lang w:eastAsia="ja-JP"/>
        </w:rPr>
        <w:t>O</w:t>
      </w:r>
      <w:r w:rsidR="008965CE">
        <w:rPr>
          <w:szCs w:val="20"/>
          <w:lang w:eastAsia="ja-JP"/>
        </w:rPr>
        <w:t xml:space="preserve"> Mazda6e é proposto </w:t>
      </w:r>
      <w:r>
        <w:rPr>
          <w:szCs w:val="20"/>
          <w:lang w:eastAsia="ja-JP"/>
        </w:rPr>
        <w:t>por um PVPR</w:t>
      </w:r>
      <w:r w:rsidRPr="0011474A">
        <w:rPr>
          <w:rStyle w:val="Refdenotaderodap"/>
          <w:b/>
          <w:bCs/>
          <w:sz w:val="22"/>
          <w:szCs w:val="22"/>
          <w:lang w:eastAsia="ja-JP"/>
        </w:rPr>
        <w:footnoteReference w:id="1"/>
      </w:r>
      <w:r>
        <w:rPr>
          <w:szCs w:val="20"/>
          <w:lang w:eastAsia="ja-JP"/>
        </w:rPr>
        <w:t xml:space="preserve"> a</w:t>
      </w:r>
      <w:r w:rsidR="002A67CE">
        <w:rPr>
          <w:szCs w:val="20"/>
          <w:lang w:eastAsia="ja-JP"/>
        </w:rPr>
        <w:t xml:space="preserve"> partir dos</w:t>
      </w:r>
      <w:r w:rsidR="00D21AB8">
        <w:rPr>
          <w:szCs w:val="20"/>
          <w:lang w:eastAsia="ja-JP"/>
        </w:rPr>
        <w:t xml:space="preserve"> </w:t>
      </w:r>
      <w:r w:rsidR="00D21AB8" w:rsidRPr="00D21AB8">
        <w:rPr>
          <w:szCs w:val="20"/>
          <w:lang w:eastAsia="ja-JP"/>
        </w:rPr>
        <w:t>4</w:t>
      </w:r>
      <w:r w:rsidR="00053990">
        <w:rPr>
          <w:szCs w:val="20"/>
          <w:lang w:eastAsia="ja-JP"/>
        </w:rPr>
        <w:t>2</w:t>
      </w:r>
      <w:r w:rsidR="00D21AB8" w:rsidRPr="00D21AB8">
        <w:rPr>
          <w:szCs w:val="20"/>
          <w:lang w:eastAsia="ja-JP"/>
        </w:rPr>
        <w:t>.</w:t>
      </w:r>
      <w:r w:rsidR="00053990">
        <w:rPr>
          <w:szCs w:val="20"/>
          <w:lang w:eastAsia="ja-JP"/>
        </w:rPr>
        <w:t>509,50</w:t>
      </w:r>
      <w:r w:rsidR="00D21AB8" w:rsidRPr="00D21AB8">
        <w:rPr>
          <w:szCs w:val="20"/>
          <w:lang w:eastAsia="ja-JP"/>
        </w:rPr>
        <w:t xml:space="preserve"> €</w:t>
      </w:r>
      <w:r>
        <w:rPr>
          <w:szCs w:val="20"/>
          <w:lang w:eastAsia="ja-JP"/>
        </w:rPr>
        <w:t xml:space="preserve"> da versão de entrada</w:t>
      </w:r>
      <w:r w:rsidR="002A67CE">
        <w:rPr>
          <w:szCs w:val="20"/>
          <w:lang w:eastAsia="ja-JP"/>
        </w:rPr>
        <w:t xml:space="preserve">, </w:t>
      </w:r>
      <w:r>
        <w:rPr>
          <w:szCs w:val="20"/>
          <w:lang w:eastAsia="ja-JP"/>
        </w:rPr>
        <w:t xml:space="preserve">havendo </w:t>
      </w:r>
      <w:r w:rsidR="002A67CE" w:rsidRPr="002A67CE">
        <w:rPr>
          <w:szCs w:val="20"/>
          <w:lang w:eastAsia="ja-JP"/>
        </w:rPr>
        <w:t xml:space="preserve">um diferencial de 1.950,00 € entre </w:t>
      </w:r>
      <w:r w:rsidR="002A67CE">
        <w:rPr>
          <w:szCs w:val="20"/>
          <w:lang w:eastAsia="ja-JP"/>
        </w:rPr>
        <w:t xml:space="preserve">os </w:t>
      </w:r>
      <w:r w:rsidR="00D00C09">
        <w:rPr>
          <w:szCs w:val="20"/>
          <w:lang w:eastAsia="ja-JP"/>
        </w:rPr>
        <w:t xml:space="preserve">dois </w:t>
      </w:r>
      <w:r w:rsidR="002A67CE">
        <w:rPr>
          <w:szCs w:val="20"/>
          <w:lang w:eastAsia="ja-JP"/>
        </w:rPr>
        <w:t xml:space="preserve">níveis de equipamento e </w:t>
      </w:r>
      <w:r w:rsidR="002A67CE" w:rsidRPr="002A67CE">
        <w:rPr>
          <w:szCs w:val="20"/>
          <w:lang w:eastAsia="ja-JP"/>
        </w:rPr>
        <w:t xml:space="preserve">um intervalo de 2.500,00 € </w:t>
      </w:r>
      <w:r w:rsidR="002A67CE">
        <w:rPr>
          <w:szCs w:val="20"/>
          <w:lang w:eastAsia="ja-JP"/>
        </w:rPr>
        <w:t xml:space="preserve">entre as </w:t>
      </w:r>
      <w:r w:rsidR="002A67CE" w:rsidRPr="002A67CE">
        <w:rPr>
          <w:szCs w:val="20"/>
          <w:lang w:eastAsia="ja-JP"/>
        </w:rPr>
        <w:t xml:space="preserve">duas mecânicas elétricas. </w:t>
      </w:r>
      <w:r w:rsidR="00B31619">
        <w:rPr>
          <w:szCs w:val="20"/>
          <w:lang w:eastAsia="ja-JP"/>
        </w:rPr>
        <w:t>Transversal a toda</w:t>
      </w:r>
      <w:r w:rsidR="00B31619" w:rsidRPr="006E110B">
        <w:rPr>
          <w:szCs w:val="20"/>
          <w:lang w:eastAsia="ja-JP"/>
        </w:rPr>
        <w:t>s e a</w:t>
      </w:r>
      <w:r w:rsidR="002A67CE" w:rsidRPr="006E110B">
        <w:rPr>
          <w:szCs w:val="20"/>
          <w:lang w:eastAsia="ja-JP"/>
        </w:rPr>
        <w:t xml:space="preserve"> título de incentivo à </w:t>
      </w:r>
      <w:r w:rsidR="00B31619" w:rsidRPr="006E110B">
        <w:rPr>
          <w:szCs w:val="20"/>
          <w:lang w:eastAsia="ja-JP"/>
        </w:rPr>
        <w:t>aquisição do novo Mazda6e</w:t>
      </w:r>
      <w:r w:rsidR="002A67CE" w:rsidRPr="006E110B">
        <w:rPr>
          <w:szCs w:val="20"/>
          <w:lang w:eastAsia="ja-JP"/>
        </w:rPr>
        <w:t>, s</w:t>
      </w:r>
      <w:r w:rsidR="00DA33E0" w:rsidRPr="006E110B">
        <w:rPr>
          <w:szCs w:val="20"/>
          <w:lang w:eastAsia="ja-JP"/>
        </w:rPr>
        <w:t>ublinh</w:t>
      </w:r>
      <w:r w:rsidR="002A67CE" w:rsidRPr="006E110B">
        <w:rPr>
          <w:szCs w:val="20"/>
          <w:lang w:eastAsia="ja-JP"/>
        </w:rPr>
        <w:t>e</w:t>
      </w:r>
      <w:r w:rsidR="00DA33E0" w:rsidRPr="006E110B">
        <w:rPr>
          <w:szCs w:val="20"/>
          <w:lang w:eastAsia="ja-JP"/>
        </w:rPr>
        <w:t xml:space="preserve">-se </w:t>
      </w:r>
      <w:r w:rsidR="00DA33E0" w:rsidRPr="006E110B">
        <w:rPr>
          <w:szCs w:val="20"/>
        </w:rPr>
        <w:t>a Campanha</w:t>
      </w:r>
      <w:r w:rsidR="00C33B5B" w:rsidRPr="006E110B">
        <w:rPr>
          <w:rStyle w:val="Refdenotaderodap"/>
          <w:szCs w:val="20"/>
        </w:rPr>
        <w:footnoteReference w:id="2"/>
      </w:r>
      <w:r w:rsidR="00B31619" w:rsidRPr="006E110B">
        <w:rPr>
          <w:szCs w:val="20"/>
        </w:rPr>
        <w:t xml:space="preserve"> </w:t>
      </w:r>
      <w:r w:rsidR="00C33B5B" w:rsidRPr="006E110B">
        <w:rPr>
          <w:szCs w:val="20"/>
        </w:rPr>
        <w:t>desenvolvida pela</w:t>
      </w:r>
      <w:r w:rsidR="00B31619" w:rsidRPr="006E110B">
        <w:rPr>
          <w:szCs w:val="20"/>
        </w:rPr>
        <w:t xml:space="preserve"> Mazda Motor de Portugal e </w:t>
      </w:r>
      <w:r w:rsidR="00C33B5B" w:rsidRPr="006E110B">
        <w:rPr>
          <w:szCs w:val="20"/>
        </w:rPr>
        <w:t>pel</w:t>
      </w:r>
      <w:r w:rsidR="00B31619" w:rsidRPr="006E110B">
        <w:rPr>
          <w:szCs w:val="20"/>
        </w:rPr>
        <w:t>a</w:t>
      </w:r>
      <w:r w:rsidRPr="006E110B">
        <w:rPr>
          <w:szCs w:val="20"/>
        </w:rPr>
        <w:t xml:space="preserve"> </w:t>
      </w:r>
      <w:r w:rsidR="00B31619" w:rsidRPr="006E110B">
        <w:rPr>
          <w:szCs w:val="20"/>
        </w:rPr>
        <w:t xml:space="preserve">Rede de Concessionários, </w:t>
      </w:r>
      <w:r w:rsidRPr="006E110B">
        <w:rPr>
          <w:szCs w:val="20"/>
        </w:rPr>
        <w:t>num</w:t>
      </w:r>
      <w:r w:rsidR="00C33B5B" w:rsidRPr="006E110B">
        <w:rPr>
          <w:szCs w:val="20"/>
        </w:rPr>
        <w:t xml:space="preserve">a oferta </w:t>
      </w:r>
      <w:r w:rsidRPr="006E110B">
        <w:rPr>
          <w:szCs w:val="20"/>
        </w:rPr>
        <w:t xml:space="preserve">no valor </w:t>
      </w:r>
      <w:r w:rsidR="00C33B5B" w:rsidRPr="006E110B">
        <w:rPr>
          <w:szCs w:val="20"/>
        </w:rPr>
        <w:t xml:space="preserve">de </w:t>
      </w:r>
      <w:r w:rsidR="0052034B" w:rsidRPr="006E110B">
        <w:rPr>
          <w:szCs w:val="20"/>
        </w:rPr>
        <w:t>2.460 €</w:t>
      </w:r>
      <w:r w:rsidR="00CF56B4" w:rsidRPr="006E110B">
        <w:rPr>
          <w:szCs w:val="20"/>
        </w:rPr>
        <w:t xml:space="preserve"> mais </w:t>
      </w:r>
      <w:r w:rsidR="006E110B" w:rsidRPr="006E110B">
        <w:rPr>
          <w:szCs w:val="20"/>
        </w:rPr>
        <w:t>500 € (mais IVA) de acessórios</w:t>
      </w:r>
      <w:r w:rsidR="00B31619" w:rsidRPr="006E110B">
        <w:rPr>
          <w:szCs w:val="20"/>
        </w:rPr>
        <w:t>.</w:t>
      </w:r>
    </w:p>
    <w:p w14:paraId="65E50120" w14:textId="77777777" w:rsidR="008F6C9A" w:rsidRPr="00DA33E0" w:rsidRDefault="008F6C9A" w:rsidP="004409BE">
      <w:pPr>
        <w:adjustRightInd w:val="0"/>
        <w:spacing w:line="260" w:lineRule="exact"/>
        <w:jc w:val="both"/>
        <w:rPr>
          <w:szCs w:val="20"/>
          <w:lang w:eastAsia="ja-JP"/>
        </w:rPr>
      </w:pPr>
    </w:p>
    <w:p w14:paraId="5EC96FC9" w14:textId="45763E0B" w:rsidR="004409BE" w:rsidRDefault="00452433" w:rsidP="004409BE">
      <w:pPr>
        <w:adjustRightInd w:val="0"/>
        <w:spacing w:line="260" w:lineRule="exact"/>
        <w:jc w:val="both"/>
        <w:rPr>
          <w:szCs w:val="20"/>
          <w:lang w:eastAsia="ja-JP"/>
        </w:rPr>
      </w:pPr>
      <w:r>
        <w:rPr>
          <w:szCs w:val="20"/>
          <w:lang w:eastAsia="ja-JP"/>
        </w:rPr>
        <w:t>O</w:t>
      </w:r>
      <w:r w:rsidR="00C33B5B">
        <w:rPr>
          <w:szCs w:val="20"/>
          <w:lang w:eastAsia="ja-JP"/>
        </w:rPr>
        <w:t xml:space="preserve"> Mazda6e tem uma </w:t>
      </w:r>
      <w:r>
        <w:rPr>
          <w:szCs w:val="20"/>
          <w:lang w:eastAsia="ja-JP"/>
        </w:rPr>
        <w:t xml:space="preserve">garantia </w:t>
      </w:r>
      <w:r w:rsidR="006101E0">
        <w:rPr>
          <w:szCs w:val="20"/>
          <w:lang w:eastAsia="ja-JP"/>
        </w:rPr>
        <w:t>de</w:t>
      </w:r>
      <w:r w:rsidR="004409BE" w:rsidRPr="00DD1199">
        <w:rPr>
          <w:szCs w:val="20"/>
          <w:lang w:eastAsia="ja-JP"/>
        </w:rPr>
        <w:t xml:space="preserve"> 6 anos</w:t>
      </w:r>
      <w:r w:rsidR="006101E0">
        <w:rPr>
          <w:szCs w:val="20"/>
          <w:lang w:eastAsia="ja-JP"/>
        </w:rPr>
        <w:t xml:space="preserve">, </w:t>
      </w:r>
      <w:r>
        <w:rPr>
          <w:szCs w:val="20"/>
          <w:lang w:eastAsia="ja-JP"/>
        </w:rPr>
        <w:t xml:space="preserve">cobertura </w:t>
      </w:r>
      <w:r w:rsidR="006101E0">
        <w:rPr>
          <w:szCs w:val="20"/>
          <w:lang w:eastAsia="ja-JP"/>
        </w:rPr>
        <w:t>l</w:t>
      </w:r>
      <w:r w:rsidR="004409BE" w:rsidRPr="00DD1199">
        <w:rPr>
          <w:szCs w:val="20"/>
          <w:lang w:eastAsia="ja-JP"/>
        </w:rPr>
        <w:t xml:space="preserve">imitada a uma quilometragem total máxima de 150.000 km, </w:t>
      </w:r>
      <w:r w:rsidR="00C33B5B">
        <w:rPr>
          <w:szCs w:val="20"/>
          <w:lang w:eastAsia="ja-JP"/>
        </w:rPr>
        <w:t>n</w:t>
      </w:r>
      <w:r w:rsidR="004409BE" w:rsidRPr="00DD1199">
        <w:rPr>
          <w:szCs w:val="20"/>
          <w:lang w:eastAsia="ja-JP"/>
        </w:rPr>
        <w:t>a reparação ou substituição de peças afetadas por defeitos de material ou de fabrico (exclu</w:t>
      </w:r>
      <w:r w:rsidR="00C33B5B">
        <w:rPr>
          <w:szCs w:val="20"/>
          <w:lang w:eastAsia="ja-JP"/>
        </w:rPr>
        <w:t>em-se</w:t>
      </w:r>
      <w:r w:rsidR="004409BE" w:rsidRPr="00DD1199">
        <w:rPr>
          <w:szCs w:val="20"/>
          <w:lang w:eastAsia="ja-JP"/>
        </w:rPr>
        <w:t xml:space="preserve"> peças de desgaste). </w:t>
      </w:r>
      <w:r w:rsidR="00C33B5B">
        <w:rPr>
          <w:szCs w:val="20"/>
          <w:lang w:eastAsia="ja-JP"/>
        </w:rPr>
        <w:t>A</w:t>
      </w:r>
      <w:r w:rsidR="004409BE" w:rsidRPr="00DD1199">
        <w:rPr>
          <w:szCs w:val="20"/>
          <w:lang w:eastAsia="ja-JP"/>
        </w:rPr>
        <w:t xml:space="preserve"> bateria de alta tensão </w:t>
      </w:r>
      <w:r w:rsidR="00C33B5B">
        <w:rPr>
          <w:szCs w:val="20"/>
          <w:lang w:eastAsia="ja-JP"/>
        </w:rPr>
        <w:t>te</w:t>
      </w:r>
      <w:r w:rsidR="001966E8" w:rsidRPr="00DD1199">
        <w:rPr>
          <w:szCs w:val="20"/>
          <w:lang w:eastAsia="ja-JP"/>
        </w:rPr>
        <w:t xml:space="preserve">m uma garantia de 8 anos, para uma </w:t>
      </w:r>
      <w:r w:rsidR="004409BE" w:rsidRPr="00DD1199">
        <w:rPr>
          <w:szCs w:val="20"/>
          <w:lang w:eastAsia="ja-JP"/>
        </w:rPr>
        <w:t>quilometragem total máxima de 160.000 km</w:t>
      </w:r>
      <w:r w:rsidR="001966E8" w:rsidRPr="00DD1199">
        <w:rPr>
          <w:szCs w:val="20"/>
          <w:lang w:eastAsia="ja-JP"/>
        </w:rPr>
        <w:t>,</w:t>
      </w:r>
      <w:r w:rsidR="004409BE" w:rsidRPr="00DD1199">
        <w:rPr>
          <w:szCs w:val="20"/>
          <w:lang w:eastAsia="ja-JP"/>
        </w:rPr>
        <w:t xml:space="preserve"> até uma capacidade mínima de 70% face à </w:t>
      </w:r>
      <w:r w:rsidR="001966E8" w:rsidRPr="00DD1199">
        <w:rPr>
          <w:szCs w:val="20"/>
          <w:lang w:eastAsia="ja-JP"/>
        </w:rPr>
        <w:t xml:space="preserve">sua </w:t>
      </w:r>
      <w:r w:rsidR="004409BE" w:rsidRPr="00DD1199">
        <w:rPr>
          <w:szCs w:val="20"/>
          <w:lang w:eastAsia="ja-JP"/>
        </w:rPr>
        <w:t>capacidade original.</w:t>
      </w:r>
    </w:p>
    <w:p w14:paraId="685799C7" w14:textId="77777777" w:rsidR="005C6C90" w:rsidRDefault="005C6C90" w:rsidP="004409BE">
      <w:pPr>
        <w:adjustRightInd w:val="0"/>
        <w:spacing w:line="260" w:lineRule="exact"/>
        <w:jc w:val="both"/>
        <w:rPr>
          <w:szCs w:val="20"/>
          <w:lang w:eastAsia="ja-JP"/>
        </w:rPr>
      </w:pPr>
    </w:p>
    <w:p w14:paraId="14CFC23A" w14:textId="3C4EF04D" w:rsidR="005C6C90" w:rsidRPr="00DD1199" w:rsidRDefault="005C6C90" w:rsidP="004409BE">
      <w:pPr>
        <w:adjustRightInd w:val="0"/>
        <w:spacing w:line="260" w:lineRule="exact"/>
        <w:jc w:val="both"/>
        <w:rPr>
          <w:szCs w:val="20"/>
          <w:lang w:eastAsia="ja-JP"/>
        </w:rPr>
      </w:pPr>
      <w:r>
        <w:rPr>
          <w:szCs w:val="20"/>
          <w:lang w:eastAsia="ja-JP"/>
        </w:rPr>
        <w:t xml:space="preserve">Informações adicionais sobre o novo Mazda6e podem ser consultadas no Portal de Imprensa da Mazda Motor de Portugal, na página dedicada ao modelo, </w:t>
      </w:r>
      <w:r w:rsidR="00C33B5B">
        <w:rPr>
          <w:szCs w:val="20"/>
          <w:lang w:eastAsia="ja-JP"/>
        </w:rPr>
        <w:t>clicando</w:t>
      </w:r>
      <w:r w:rsidR="00452433">
        <w:rPr>
          <w:szCs w:val="20"/>
          <w:lang w:eastAsia="ja-JP"/>
        </w:rPr>
        <w:t xml:space="preserve"> neste</w:t>
      </w:r>
      <w:r w:rsidR="00C33B5B">
        <w:rPr>
          <w:szCs w:val="20"/>
          <w:lang w:eastAsia="ja-JP"/>
        </w:rPr>
        <w:t xml:space="preserve"> </w:t>
      </w:r>
      <w:hyperlink r:id="rId11" w:history="1">
        <w:r w:rsidR="00452433" w:rsidRPr="00452433">
          <w:rPr>
            <w:rStyle w:val="Hiperligao"/>
            <w:i/>
            <w:iCs/>
            <w:szCs w:val="20"/>
            <w:lang w:eastAsia="ja-JP"/>
          </w:rPr>
          <w:t>link</w:t>
        </w:r>
      </w:hyperlink>
      <w:r>
        <w:rPr>
          <w:szCs w:val="20"/>
          <w:lang w:eastAsia="ja-JP"/>
        </w:rPr>
        <w:t>.</w:t>
      </w:r>
    </w:p>
    <w:p w14:paraId="620B6B9C" w14:textId="77777777" w:rsidR="00AC135C" w:rsidRPr="00DD1199" w:rsidRDefault="00AC135C" w:rsidP="004409BE">
      <w:pPr>
        <w:adjustRightInd w:val="0"/>
        <w:spacing w:line="260" w:lineRule="exact"/>
        <w:jc w:val="both"/>
        <w:rPr>
          <w:szCs w:val="20"/>
          <w:lang w:eastAsia="ja-JP"/>
        </w:rPr>
      </w:pPr>
    </w:p>
    <w:p w14:paraId="74FB8BBB" w14:textId="77777777" w:rsidR="00CD205E" w:rsidRPr="00D97158" w:rsidRDefault="00923688" w:rsidP="00CD205E">
      <w:pPr>
        <w:adjustRightInd w:val="0"/>
        <w:spacing w:line="260" w:lineRule="exact"/>
        <w:jc w:val="center"/>
        <w:rPr>
          <w:szCs w:val="20"/>
        </w:rPr>
      </w:pPr>
      <w:r w:rsidRPr="00DD1199">
        <w:rPr>
          <w:kern w:val="2"/>
          <w:szCs w:val="20"/>
          <w:lang w:eastAsia="ja-JP"/>
        </w:rPr>
        <w:t xml:space="preserve"># </w:t>
      </w:r>
      <w:bookmarkEnd w:id="0"/>
      <w:r w:rsidR="00CD205E" w:rsidRPr="00D97158">
        <w:rPr>
          <w:kern w:val="2"/>
          <w:szCs w:val="20"/>
          <w:lang w:eastAsia="ja-JP"/>
        </w:rPr>
        <w:t># #</w:t>
      </w:r>
    </w:p>
    <w:p w14:paraId="712C6DE8" w14:textId="77777777" w:rsidR="00CD205E" w:rsidRPr="00D97158" w:rsidRDefault="00CD205E" w:rsidP="00CD205E">
      <w:pPr>
        <w:adjustRightInd w:val="0"/>
        <w:spacing w:line="260" w:lineRule="exact"/>
        <w:rPr>
          <w:szCs w:val="20"/>
        </w:rPr>
      </w:pPr>
    </w:p>
    <w:p w14:paraId="5081498D" w14:textId="77777777" w:rsidR="00CD205E" w:rsidRPr="00D97158" w:rsidRDefault="00CD205E" w:rsidP="00CD205E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Pr="00D97158">
        <w:rPr>
          <w:b/>
          <w:kern w:val="2"/>
          <w:szCs w:val="20"/>
          <w:lang w:eastAsia="ja-JP"/>
        </w:rPr>
        <w:t xml:space="preserve">: </w:t>
      </w:r>
      <w:r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Pr="00D97158">
        <w:rPr>
          <w:rFonts w:cs="Segoe UI"/>
          <w:bCs/>
          <w:i/>
          <w:szCs w:val="20"/>
        </w:rPr>
        <w:t xml:space="preserve"> em</w:t>
      </w:r>
      <w:r w:rsidRPr="00D97158">
        <w:rPr>
          <w:szCs w:val="20"/>
        </w:rPr>
        <w:t xml:space="preserve"> </w:t>
      </w:r>
      <w:hyperlink r:id="rId12" w:history="1">
        <w:r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0AEF9233" w14:textId="77777777" w:rsidR="00CD205E" w:rsidRPr="00D97158" w:rsidRDefault="00CD205E" w:rsidP="00CD205E">
      <w:pPr>
        <w:adjustRightInd w:val="0"/>
        <w:spacing w:line="260" w:lineRule="exact"/>
        <w:jc w:val="both"/>
        <w:rPr>
          <w:szCs w:val="20"/>
        </w:rPr>
      </w:pPr>
    </w:p>
    <w:bookmarkEnd w:id="1"/>
    <w:p w14:paraId="23C85831" w14:textId="77777777" w:rsidR="00CD205E" w:rsidRPr="00D97158" w:rsidRDefault="00CD205E" w:rsidP="00CD205E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57EC02FA" w14:textId="77777777" w:rsidR="00CD205E" w:rsidRPr="00D97158" w:rsidRDefault="00CD205E" w:rsidP="00CD205E">
      <w:pPr>
        <w:spacing w:line="260" w:lineRule="exact"/>
        <w:rPr>
          <w:iCs/>
          <w:szCs w:val="20"/>
        </w:rPr>
      </w:pPr>
    </w:p>
    <w:p w14:paraId="143B0CFC" w14:textId="77777777" w:rsidR="00CD205E" w:rsidRPr="00D97158" w:rsidRDefault="00CD205E" w:rsidP="00CD205E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86DE30F" w14:textId="77777777" w:rsidR="00CD205E" w:rsidRPr="00D97158" w:rsidRDefault="00CD205E" w:rsidP="00CD205E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3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p w14:paraId="3A2FC16E" w14:textId="77312F2F" w:rsidR="00923688" w:rsidRPr="00923688" w:rsidRDefault="00923688" w:rsidP="00CD205E">
      <w:pPr>
        <w:adjustRightInd w:val="0"/>
        <w:spacing w:line="260" w:lineRule="exact"/>
        <w:rPr>
          <w:sz w:val="21"/>
          <w:szCs w:val="21"/>
        </w:rPr>
      </w:pPr>
    </w:p>
    <w:sectPr w:rsidR="00923688" w:rsidRPr="00923688" w:rsidSect="00D42B99">
      <w:headerReference w:type="even" r:id="rId15"/>
      <w:headerReference w:type="default" r:id="rId16"/>
      <w:footerReference w:type="default" r:id="rId17"/>
      <w:headerReference w:type="first" r:id="rId18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E795" w14:textId="77777777" w:rsidR="0044749F" w:rsidRPr="00B320E8" w:rsidRDefault="0044749F" w:rsidP="00972E15">
      <w:r w:rsidRPr="00B320E8">
        <w:separator/>
      </w:r>
    </w:p>
  </w:endnote>
  <w:endnote w:type="continuationSeparator" w:id="0">
    <w:p w14:paraId="0BB607AF" w14:textId="77777777" w:rsidR="0044749F" w:rsidRPr="00B320E8" w:rsidRDefault="0044749F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5DC0" w14:textId="77777777" w:rsidR="0044749F" w:rsidRPr="00B320E8" w:rsidRDefault="0044749F" w:rsidP="00972E15">
      <w:r w:rsidRPr="00B320E8">
        <w:separator/>
      </w:r>
    </w:p>
  </w:footnote>
  <w:footnote w:type="continuationSeparator" w:id="0">
    <w:p w14:paraId="50944903" w14:textId="77777777" w:rsidR="0044749F" w:rsidRPr="00B320E8" w:rsidRDefault="0044749F" w:rsidP="00972E15">
      <w:r w:rsidRPr="00B320E8">
        <w:continuationSeparator/>
      </w:r>
    </w:p>
  </w:footnote>
  <w:footnote w:id="1">
    <w:p w14:paraId="63597712" w14:textId="2C7F98E2" w:rsidR="00452433" w:rsidRPr="00F44D71" w:rsidRDefault="00452433" w:rsidP="00452433">
      <w:pPr>
        <w:pStyle w:val="Textodenotaderodap"/>
        <w:jc w:val="both"/>
        <w:rPr>
          <w:sz w:val="18"/>
          <w:szCs w:val="18"/>
        </w:rPr>
      </w:pPr>
      <w:r w:rsidRPr="00F165A1">
        <w:rPr>
          <w:rStyle w:val="Refdenotaderodap"/>
          <w:sz w:val="18"/>
          <w:szCs w:val="18"/>
        </w:rPr>
        <w:footnoteRef/>
      </w:r>
      <w:r w:rsidRPr="00F165A1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="008D4E39">
        <w:rPr>
          <w:sz w:val="18"/>
          <w:szCs w:val="18"/>
        </w:rPr>
        <w:t>VPR</w:t>
      </w:r>
      <w:r>
        <w:rPr>
          <w:sz w:val="18"/>
          <w:szCs w:val="18"/>
        </w:rPr>
        <w:t>:</w:t>
      </w:r>
      <w:r w:rsidRPr="00104767">
        <w:rPr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104767">
        <w:rPr>
          <w:sz w:val="18"/>
          <w:szCs w:val="18"/>
        </w:rPr>
        <w:t>ão incl</w:t>
      </w:r>
      <w:r w:rsidR="008D4E39">
        <w:rPr>
          <w:sz w:val="18"/>
          <w:szCs w:val="18"/>
        </w:rPr>
        <w:t>ui</w:t>
      </w:r>
      <w:r w:rsidRPr="00104767">
        <w:rPr>
          <w:sz w:val="18"/>
          <w:szCs w:val="18"/>
        </w:rPr>
        <w:t xml:space="preserve"> Despesas de Legalização e Transporte; </w:t>
      </w:r>
      <w:r>
        <w:rPr>
          <w:sz w:val="18"/>
          <w:szCs w:val="18"/>
        </w:rPr>
        <w:t>n</w:t>
      </w:r>
      <w:r w:rsidRPr="00104767">
        <w:rPr>
          <w:sz w:val="18"/>
          <w:szCs w:val="18"/>
        </w:rPr>
        <w:t>ão incl</w:t>
      </w:r>
      <w:r w:rsidR="008D4E39">
        <w:rPr>
          <w:sz w:val="18"/>
          <w:szCs w:val="18"/>
        </w:rPr>
        <w:t>ui</w:t>
      </w:r>
      <w:r w:rsidRPr="00104767">
        <w:rPr>
          <w:sz w:val="18"/>
          <w:szCs w:val="18"/>
        </w:rPr>
        <w:t xml:space="preserve"> pintura metalizada</w:t>
      </w:r>
      <w:r w:rsidRPr="00F165A1">
        <w:rPr>
          <w:sz w:val="18"/>
          <w:szCs w:val="18"/>
        </w:rPr>
        <w:t>.</w:t>
      </w:r>
    </w:p>
  </w:footnote>
  <w:footnote w:id="2">
    <w:p w14:paraId="5008120B" w14:textId="24AF1ADB" w:rsidR="00C33B5B" w:rsidRPr="00DC6FEC" w:rsidRDefault="00C33B5B" w:rsidP="00C33B5B">
      <w:pPr>
        <w:pStyle w:val="Textodenotaderodap"/>
        <w:jc w:val="both"/>
        <w:rPr>
          <w:sz w:val="18"/>
          <w:szCs w:val="18"/>
        </w:rPr>
      </w:pPr>
      <w:r w:rsidRPr="00DC6FEC">
        <w:rPr>
          <w:rStyle w:val="Refdenotaderodap"/>
          <w:sz w:val="18"/>
          <w:szCs w:val="18"/>
        </w:rPr>
        <w:footnoteRef/>
      </w:r>
      <w:r w:rsidRPr="00DC6FEC">
        <w:rPr>
          <w:sz w:val="18"/>
          <w:szCs w:val="18"/>
        </w:rPr>
        <w:t xml:space="preserve"> </w:t>
      </w:r>
      <w:r>
        <w:rPr>
          <w:sz w:val="18"/>
          <w:szCs w:val="18"/>
        </w:rPr>
        <w:t>Campanha</w:t>
      </w:r>
      <w:r w:rsidRPr="00DC6FEC">
        <w:rPr>
          <w:sz w:val="18"/>
          <w:szCs w:val="18"/>
        </w:rPr>
        <w:t xml:space="preserve"> válid</w:t>
      </w:r>
      <w:r>
        <w:rPr>
          <w:sz w:val="18"/>
          <w:szCs w:val="18"/>
        </w:rPr>
        <w:t>a</w:t>
      </w:r>
      <w:r w:rsidRPr="00DC6FEC">
        <w:rPr>
          <w:sz w:val="18"/>
          <w:szCs w:val="18"/>
        </w:rPr>
        <w:t xml:space="preserve"> até </w:t>
      </w:r>
      <w:r w:rsidR="008D4E39">
        <w:rPr>
          <w:sz w:val="18"/>
          <w:szCs w:val="18"/>
        </w:rPr>
        <w:t>ao dia 30</w:t>
      </w:r>
      <w:r w:rsidRPr="00DC6FEC">
        <w:rPr>
          <w:sz w:val="18"/>
          <w:szCs w:val="18"/>
        </w:rPr>
        <w:t xml:space="preserve"> de </w:t>
      </w:r>
      <w:r w:rsidR="008D4E39">
        <w:rPr>
          <w:sz w:val="18"/>
          <w:szCs w:val="18"/>
        </w:rPr>
        <w:t>junh</w:t>
      </w:r>
      <w:r>
        <w:rPr>
          <w:sz w:val="18"/>
          <w:szCs w:val="18"/>
        </w:rPr>
        <w:t>o</w:t>
      </w:r>
      <w:r w:rsidRPr="00DC6FEC">
        <w:rPr>
          <w:sz w:val="18"/>
          <w:szCs w:val="18"/>
        </w:rPr>
        <w:t xml:space="preserve"> de 202</w:t>
      </w:r>
      <w:r>
        <w:rPr>
          <w:sz w:val="18"/>
          <w:szCs w:val="18"/>
        </w:rPr>
        <w:t>6</w:t>
      </w:r>
      <w:r w:rsidRPr="00DC6FEC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45FA6"/>
    <w:rsid w:val="00050060"/>
    <w:rsid w:val="000500E8"/>
    <w:rsid w:val="00051427"/>
    <w:rsid w:val="0005266A"/>
    <w:rsid w:val="00053407"/>
    <w:rsid w:val="00053990"/>
    <w:rsid w:val="000541C4"/>
    <w:rsid w:val="00057380"/>
    <w:rsid w:val="000621BF"/>
    <w:rsid w:val="00062AD9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318"/>
    <w:rsid w:val="000837AF"/>
    <w:rsid w:val="00086C12"/>
    <w:rsid w:val="0009077C"/>
    <w:rsid w:val="00090E48"/>
    <w:rsid w:val="0009290D"/>
    <w:rsid w:val="00092960"/>
    <w:rsid w:val="00094199"/>
    <w:rsid w:val="000951E2"/>
    <w:rsid w:val="00096641"/>
    <w:rsid w:val="00097E44"/>
    <w:rsid w:val="000A1AF0"/>
    <w:rsid w:val="000A5116"/>
    <w:rsid w:val="000A54CF"/>
    <w:rsid w:val="000B6D1D"/>
    <w:rsid w:val="000B7E87"/>
    <w:rsid w:val="000C1365"/>
    <w:rsid w:val="000C17BB"/>
    <w:rsid w:val="000C218A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20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6E8"/>
    <w:rsid w:val="00196D84"/>
    <w:rsid w:val="00197125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754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6E9"/>
    <w:rsid w:val="0024088E"/>
    <w:rsid w:val="00240C81"/>
    <w:rsid w:val="0024366A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AF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67CE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168A8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1862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0DC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36A1F"/>
    <w:rsid w:val="004409BE"/>
    <w:rsid w:val="004425DA"/>
    <w:rsid w:val="00443E82"/>
    <w:rsid w:val="004447C7"/>
    <w:rsid w:val="004466CF"/>
    <w:rsid w:val="00447366"/>
    <w:rsid w:val="0044749F"/>
    <w:rsid w:val="00451742"/>
    <w:rsid w:val="00452433"/>
    <w:rsid w:val="00454D0E"/>
    <w:rsid w:val="00463330"/>
    <w:rsid w:val="00464F9C"/>
    <w:rsid w:val="00465119"/>
    <w:rsid w:val="00465BCB"/>
    <w:rsid w:val="004661DF"/>
    <w:rsid w:val="00467956"/>
    <w:rsid w:val="00470C81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02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34B"/>
    <w:rsid w:val="005207D2"/>
    <w:rsid w:val="00521051"/>
    <w:rsid w:val="005214DD"/>
    <w:rsid w:val="00531984"/>
    <w:rsid w:val="00531B78"/>
    <w:rsid w:val="00533A30"/>
    <w:rsid w:val="005345EB"/>
    <w:rsid w:val="00536E9E"/>
    <w:rsid w:val="00536F10"/>
    <w:rsid w:val="00540FCB"/>
    <w:rsid w:val="005418A5"/>
    <w:rsid w:val="00542B28"/>
    <w:rsid w:val="005441F2"/>
    <w:rsid w:val="00550E50"/>
    <w:rsid w:val="0055196B"/>
    <w:rsid w:val="00551C7F"/>
    <w:rsid w:val="0055274A"/>
    <w:rsid w:val="005537E3"/>
    <w:rsid w:val="005563E7"/>
    <w:rsid w:val="005601A5"/>
    <w:rsid w:val="005608C1"/>
    <w:rsid w:val="00561CDF"/>
    <w:rsid w:val="00562488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6C90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1E0"/>
    <w:rsid w:val="00610436"/>
    <w:rsid w:val="006106D7"/>
    <w:rsid w:val="00613974"/>
    <w:rsid w:val="006158D5"/>
    <w:rsid w:val="006171D5"/>
    <w:rsid w:val="00621017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572"/>
    <w:rsid w:val="00692D70"/>
    <w:rsid w:val="00693F1E"/>
    <w:rsid w:val="0069625A"/>
    <w:rsid w:val="006962AA"/>
    <w:rsid w:val="006970F9"/>
    <w:rsid w:val="006A0D1B"/>
    <w:rsid w:val="006A1200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2A29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10B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1BAE"/>
    <w:rsid w:val="00725614"/>
    <w:rsid w:val="0072652F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AEA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0A8"/>
    <w:rsid w:val="007C1EA0"/>
    <w:rsid w:val="007C23FE"/>
    <w:rsid w:val="007C30CE"/>
    <w:rsid w:val="007C377A"/>
    <w:rsid w:val="007C3A74"/>
    <w:rsid w:val="007C414F"/>
    <w:rsid w:val="007D1FF4"/>
    <w:rsid w:val="007D20DD"/>
    <w:rsid w:val="007D3946"/>
    <w:rsid w:val="007D45FD"/>
    <w:rsid w:val="007D49A3"/>
    <w:rsid w:val="007D4B97"/>
    <w:rsid w:val="007D4D8F"/>
    <w:rsid w:val="007D5C9B"/>
    <w:rsid w:val="007E0FA6"/>
    <w:rsid w:val="007E262E"/>
    <w:rsid w:val="007E2F07"/>
    <w:rsid w:val="007E3B8D"/>
    <w:rsid w:val="007E5545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0946"/>
    <w:rsid w:val="00814E8D"/>
    <w:rsid w:val="00815A57"/>
    <w:rsid w:val="00820A45"/>
    <w:rsid w:val="008223B2"/>
    <w:rsid w:val="008223E9"/>
    <w:rsid w:val="008231F5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47217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77DAA"/>
    <w:rsid w:val="00880FC3"/>
    <w:rsid w:val="00882165"/>
    <w:rsid w:val="008862D0"/>
    <w:rsid w:val="00886D7A"/>
    <w:rsid w:val="008874ED"/>
    <w:rsid w:val="00890110"/>
    <w:rsid w:val="008914EE"/>
    <w:rsid w:val="00891BA7"/>
    <w:rsid w:val="00892865"/>
    <w:rsid w:val="008933AB"/>
    <w:rsid w:val="00893CB4"/>
    <w:rsid w:val="00893D66"/>
    <w:rsid w:val="0089545C"/>
    <w:rsid w:val="008964A8"/>
    <w:rsid w:val="008965CE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39"/>
    <w:rsid w:val="008D4E76"/>
    <w:rsid w:val="008D533E"/>
    <w:rsid w:val="008D56D1"/>
    <w:rsid w:val="008D57A4"/>
    <w:rsid w:val="008D676B"/>
    <w:rsid w:val="008E1316"/>
    <w:rsid w:val="008E15C5"/>
    <w:rsid w:val="008E1EFF"/>
    <w:rsid w:val="008E2D6C"/>
    <w:rsid w:val="008E4574"/>
    <w:rsid w:val="008E46F2"/>
    <w:rsid w:val="008E4C3A"/>
    <w:rsid w:val="008F0993"/>
    <w:rsid w:val="008F4E35"/>
    <w:rsid w:val="008F6765"/>
    <w:rsid w:val="008F6C1F"/>
    <w:rsid w:val="008F6C9A"/>
    <w:rsid w:val="00903132"/>
    <w:rsid w:val="009056A4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23E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5F61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59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1951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35C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E6B9E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619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67638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37D8"/>
    <w:rsid w:val="00BB411B"/>
    <w:rsid w:val="00BB5D39"/>
    <w:rsid w:val="00BB5EFB"/>
    <w:rsid w:val="00BB729F"/>
    <w:rsid w:val="00BC1F87"/>
    <w:rsid w:val="00BC3105"/>
    <w:rsid w:val="00BC3BAF"/>
    <w:rsid w:val="00BC45FC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522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3B5B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38F8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4B3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205E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56B4"/>
    <w:rsid w:val="00CF65CB"/>
    <w:rsid w:val="00D00C09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AB8"/>
    <w:rsid w:val="00D21EFA"/>
    <w:rsid w:val="00D22AF0"/>
    <w:rsid w:val="00D23597"/>
    <w:rsid w:val="00D2424C"/>
    <w:rsid w:val="00D24B2B"/>
    <w:rsid w:val="00D26294"/>
    <w:rsid w:val="00D2650E"/>
    <w:rsid w:val="00D27168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A09D5"/>
    <w:rsid w:val="00DA1516"/>
    <w:rsid w:val="00DA2A2F"/>
    <w:rsid w:val="00DA335D"/>
    <w:rsid w:val="00DA33E0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199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580F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B2F"/>
    <w:rsid w:val="00E36D33"/>
    <w:rsid w:val="00E41192"/>
    <w:rsid w:val="00E43257"/>
    <w:rsid w:val="00E44F56"/>
    <w:rsid w:val="00E45097"/>
    <w:rsid w:val="00E50104"/>
    <w:rsid w:val="00E50D01"/>
    <w:rsid w:val="00E51003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100"/>
    <w:rsid w:val="00EB0811"/>
    <w:rsid w:val="00EB23C3"/>
    <w:rsid w:val="00EB2D11"/>
    <w:rsid w:val="00EB2F96"/>
    <w:rsid w:val="00EB35A8"/>
    <w:rsid w:val="00EB3F06"/>
    <w:rsid w:val="00EB4206"/>
    <w:rsid w:val="00EB5637"/>
    <w:rsid w:val="00EB6011"/>
    <w:rsid w:val="00EB66AC"/>
    <w:rsid w:val="00EB688B"/>
    <w:rsid w:val="00EB77DB"/>
    <w:rsid w:val="00EC01D9"/>
    <w:rsid w:val="00EC0680"/>
    <w:rsid w:val="00EC0E4C"/>
    <w:rsid w:val="00EC1F9B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31B9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2C34"/>
    <w:rsid w:val="00FA3B2A"/>
    <w:rsid w:val="00FA3CBE"/>
    <w:rsid w:val="00FA6695"/>
    <w:rsid w:val="00FA7249"/>
    <w:rsid w:val="00FB33FE"/>
    <w:rsid w:val="00FB4BED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link w:val="PargrafodaListaCarter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arter">
    <w:name w:val="Parágrafo da Lista Caráter"/>
    <w:link w:val="PargrafodaLista"/>
    <w:uiPriority w:val="34"/>
    <w:rsid w:val="004409BE"/>
    <w:rPr>
      <w:rFonts w:ascii="Mazda Type" w:eastAsiaTheme="minorEastAsia" w:hAnsi="Mazda Type"/>
      <w:sz w:val="20"/>
      <w:lang w:val="pt-P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morao@goodnews.pt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zda-press.p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t.mazda-press.com/cars/mazda-6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lpinheir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0</TotalTime>
  <Pages>3</Pages>
  <Words>1052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</cp:revision>
  <cp:lastPrinted>2025-09-03T17:21:00Z</cp:lastPrinted>
  <dcterms:created xsi:type="dcterms:W3CDTF">2026-03-11T09:44:00Z</dcterms:created>
  <dcterms:modified xsi:type="dcterms:W3CDTF">2026-03-11T09:44:00Z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