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2EFE6D99" w:rsidR="0092595A" w:rsidRPr="009871C7" w:rsidRDefault="00DE6055" w:rsidP="00E9214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 lança </w:t>
      </w:r>
      <w:r w:rsidR="004553FE">
        <w:rPr>
          <w:rFonts w:ascii="Mazda Type Medium" w:hAnsi="Mazda Type Medium"/>
          <w:sz w:val="32"/>
          <w:szCs w:val="32"/>
          <w:lang w:val="pt-PT"/>
        </w:rPr>
        <w:t xml:space="preserve">Edição Especial Nagisa </w:t>
      </w:r>
      <w:r w:rsidR="00300378">
        <w:rPr>
          <w:rFonts w:ascii="Mazda Type Medium" w:hAnsi="Mazda Type Medium"/>
          <w:sz w:val="32"/>
          <w:szCs w:val="32"/>
          <w:lang w:val="pt-PT"/>
        </w:rPr>
        <w:t>n</w:t>
      </w:r>
      <w:r w:rsidR="004553FE">
        <w:rPr>
          <w:rFonts w:ascii="Mazda Type Medium" w:hAnsi="Mazda Type Medium"/>
          <w:sz w:val="32"/>
          <w:szCs w:val="32"/>
          <w:lang w:val="pt-PT"/>
        </w:rPr>
        <w:t xml:space="preserve">as gamas </w:t>
      </w:r>
      <w:r w:rsidR="004553FE">
        <w:rPr>
          <w:rFonts w:ascii="Mazda Type Medium" w:hAnsi="Mazda Type Medium"/>
          <w:sz w:val="32"/>
          <w:szCs w:val="32"/>
          <w:lang w:val="pt-PT"/>
        </w:rPr>
        <w:br/>
      </w:r>
      <w:r w:rsidR="00E9214A" w:rsidRPr="00E9214A">
        <w:rPr>
          <w:rFonts w:ascii="Mazda Type Medium" w:hAnsi="Mazda Type Medium"/>
          <w:sz w:val="32"/>
          <w:szCs w:val="32"/>
          <w:lang w:val="pt-PT"/>
        </w:rPr>
        <w:t xml:space="preserve">Mazda3 </w:t>
      </w:r>
      <w:r>
        <w:rPr>
          <w:rFonts w:ascii="Mazda Type Medium" w:hAnsi="Mazda Type Medium"/>
          <w:sz w:val="32"/>
          <w:szCs w:val="32"/>
          <w:lang w:val="pt-PT"/>
        </w:rPr>
        <w:t xml:space="preserve">HB </w:t>
      </w:r>
      <w:r w:rsidR="004553FE">
        <w:rPr>
          <w:rFonts w:ascii="Mazda Type Medium" w:hAnsi="Mazda Type Medium"/>
          <w:sz w:val="32"/>
          <w:szCs w:val="32"/>
          <w:lang w:val="pt-PT"/>
        </w:rPr>
        <w:t xml:space="preserve">e </w:t>
      </w:r>
      <w:r>
        <w:rPr>
          <w:rFonts w:ascii="Mazda Type Medium" w:hAnsi="Mazda Type Medium"/>
          <w:sz w:val="32"/>
          <w:szCs w:val="32"/>
          <w:lang w:val="pt-PT"/>
        </w:rPr>
        <w:t xml:space="preserve">SUV </w:t>
      </w:r>
      <w:r w:rsidR="00E9214A" w:rsidRPr="00E9214A">
        <w:rPr>
          <w:rFonts w:ascii="Mazda Type Medium" w:hAnsi="Mazda Type Medium"/>
          <w:sz w:val="32"/>
          <w:szCs w:val="32"/>
          <w:lang w:val="pt-PT"/>
        </w:rPr>
        <w:t>CX-30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D5FB38C" w14:textId="2DABF8DC" w:rsidR="00E9214A" w:rsidRPr="00E9214A" w:rsidRDefault="004553FE" w:rsidP="00E9214A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Inédito interior </w:t>
      </w:r>
      <w:r w:rsidR="008C2B2C">
        <w:rPr>
          <w:rFonts w:ascii="Mazda Type" w:hAnsi="Mazda Type"/>
          <w:sz w:val="22"/>
          <w:szCs w:val="22"/>
          <w:lang w:val="pt-PT"/>
        </w:rPr>
        <w:t xml:space="preserve">em </w:t>
      </w:r>
      <w:r w:rsidR="00E9214A" w:rsidRPr="00E9214A">
        <w:rPr>
          <w:rFonts w:ascii="Mazda Type" w:hAnsi="Mazda Type"/>
          <w:sz w:val="22"/>
          <w:szCs w:val="22"/>
          <w:lang w:val="pt-PT"/>
        </w:rPr>
        <w:t>Terracotta</w:t>
      </w:r>
      <w:r w:rsidR="008C2B2C">
        <w:rPr>
          <w:rFonts w:ascii="Mazda Type" w:hAnsi="Mazda Type"/>
          <w:sz w:val="22"/>
          <w:szCs w:val="22"/>
          <w:lang w:val="pt-PT"/>
        </w:rPr>
        <w:t xml:space="preserve">, com bancos em </w:t>
      </w:r>
      <w:r w:rsidR="008C2B2C" w:rsidRPr="00576612">
        <w:rPr>
          <w:rFonts w:ascii="Mazda Type" w:hAnsi="Mazda Type"/>
          <w:i/>
          <w:iCs/>
          <w:sz w:val="22"/>
          <w:szCs w:val="22"/>
          <w:lang w:val="pt-PT"/>
        </w:rPr>
        <w:t>leatherette</w:t>
      </w:r>
      <w:r w:rsidR="008C2B2C">
        <w:rPr>
          <w:rFonts w:ascii="Mazda Type" w:hAnsi="Mazda Type"/>
          <w:sz w:val="22"/>
          <w:szCs w:val="22"/>
          <w:lang w:val="pt-PT"/>
        </w:rPr>
        <w:t xml:space="preserve"> e camurça</w:t>
      </w:r>
    </w:p>
    <w:p w14:paraId="5A1EEC47" w14:textId="579F0726" w:rsidR="00E9214A" w:rsidRDefault="004553FE" w:rsidP="00E9214A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Cor de lançamento </w:t>
      </w:r>
      <w:r w:rsidR="00E9214A" w:rsidRPr="00E9214A">
        <w:rPr>
          <w:rFonts w:ascii="Mazda Type" w:hAnsi="Mazda Type"/>
          <w:sz w:val="22"/>
          <w:szCs w:val="22"/>
          <w:lang w:val="pt-PT"/>
        </w:rPr>
        <w:t xml:space="preserve">Zircon Sand </w:t>
      </w:r>
      <w:r w:rsidR="008C2B2C">
        <w:rPr>
          <w:rFonts w:ascii="Mazda Type" w:hAnsi="Mazda Type"/>
          <w:sz w:val="22"/>
          <w:szCs w:val="22"/>
          <w:lang w:val="pt-PT"/>
        </w:rPr>
        <w:t>com elementos em preto</w:t>
      </w:r>
    </w:p>
    <w:p w14:paraId="34573B2E" w14:textId="205502AD" w:rsidR="0076690A" w:rsidRPr="00875092" w:rsidRDefault="008C2B2C" w:rsidP="00E9214A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75092">
        <w:rPr>
          <w:rFonts w:ascii="Mazda Type" w:hAnsi="Mazda Type"/>
          <w:sz w:val="22"/>
          <w:szCs w:val="22"/>
          <w:lang w:val="pt-PT"/>
        </w:rPr>
        <w:t xml:space="preserve">Preços a partir dos </w:t>
      </w:r>
      <w:r w:rsidR="002A536A" w:rsidRPr="00875092">
        <w:rPr>
          <w:rFonts w:ascii="Mazda Type" w:hAnsi="Mazda Type"/>
          <w:sz w:val="22"/>
          <w:szCs w:val="22"/>
          <w:lang w:val="pt-PT"/>
        </w:rPr>
        <w:t>36.655</w:t>
      </w:r>
      <w:r w:rsidRPr="00875092">
        <w:rPr>
          <w:rFonts w:ascii="Mazda Type" w:hAnsi="Mazda Type"/>
          <w:sz w:val="22"/>
          <w:szCs w:val="22"/>
          <w:lang w:val="pt-PT"/>
        </w:rPr>
        <w:t xml:space="preserve"> €</w:t>
      </w:r>
      <w:r w:rsidR="00006066" w:rsidRPr="00875092">
        <w:rPr>
          <w:rFonts w:ascii="Mazda Type" w:hAnsi="Mazda Type"/>
          <w:sz w:val="22"/>
          <w:szCs w:val="22"/>
          <w:lang w:val="pt-PT"/>
        </w:rPr>
        <w:t xml:space="preserve"> (Mazda3 HB) e </w:t>
      </w:r>
      <w:r w:rsidR="009E1977">
        <w:rPr>
          <w:rFonts w:ascii="Mazda Type" w:hAnsi="Mazda Type"/>
          <w:sz w:val="22"/>
          <w:szCs w:val="22"/>
          <w:lang w:val="pt-PT"/>
        </w:rPr>
        <w:t>3</w:t>
      </w:r>
      <w:r w:rsidR="002A536A" w:rsidRPr="00875092">
        <w:rPr>
          <w:rFonts w:ascii="Mazda Type" w:hAnsi="Mazda Type"/>
          <w:sz w:val="22"/>
          <w:szCs w:val="22"/>
          <w:lang w:val="pt-PT"/>
        </w:rPr>
        <w:t xml:space="preserve">8.105 </w:t>
      </w:r>
      <w:r w:rsidR="00006066" w:rsidRPr="00875092">
        <w:rPr>
          <w:rFonts w:ascii="Mazda Type" w:hAnsi="Mazda Type"/>
          <w:sz w:val="22"/>
          <w:szCs w:val="22"/>
          <w:lang w:val="pt-PT"/>
        </w:rPr>
        <w:t>€ (SUV CX-30)</w:t>
      </w:r>
      <w:r w:rsidR="00006066" w:rsidRPr="00875092">
        <w:rPr>
          <w:rStyle w:val="Refdenotaderodap"/>
          <w:rFonts w:ascii="Mazda Type" w:hAnsi="Mazda Type"/>
          <w:sz w:val="22"/>
          <w:szCs w:val="22"/>
          <w:lang w:val="pt-PT"/>
        </w:rPr>
        <w:footnoteReference w:id="1"/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839EF05" w14:textId="2D06E48F" w:rsidR="00F913EA" w:rsidRDefault="00E9214A" w:rsidP="00F913E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362C1B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D05F58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272417">
        <w:rPr>
          <w:rFonts w:ascii="Mazda Type" w:hAnsi="Mazda Type"/>
          <w:b/>
          <w:kern w:val="2"/>
          <w:sz w:val="20"/>
          <w:szCs w:val="20"/>
          <w:lang w:val="pt-PT" w:eastAsia="ja-JP"/>
        </w:rPr>
        <w:t>Dez</w:t>
      </w:r>
      <w:r w:rsidR="001B7148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embro </w:t>
      </w:r>
      <w:r w:rsidR="009871C7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D05F58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D05F5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913EA" w:rsidRPr="00D05F5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abre 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>o livro de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encomendas para o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lança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mento,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mercado nacional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dição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special Nagisa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as gamas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Mazda3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(apenas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>Hatchback)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CX-30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suas 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>Geraç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2024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roposta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características de design e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combinações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únicas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>ssent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sucesso das edições Homura, introduzidas em 2022, e nas melhorias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entretanto integradas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evoluções aplicadas em 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os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="00F913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6C0389B" w14:textId="7F58C1D0" w:rsidR="00DE6055" w:rsidRDefault="00F913EA" w:rsidP="00F913E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Ainda que disponíve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paleta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cores de ambos os modelos,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Edição Especial </w:t>
      </w:r>
      <w:r w:rsidR="00384C79" w:rsidRPr="00F913EA">
        <w:rPr>
          <w:rFonts w:ascii="Mazda Type" w:hAnsi="Mazda Type"/>
          <w:kern w:val="2"/>
          <w:sz w:val="20"/>
          <w:szCs w:val="20"/>
          <w:lang w:val="pt-PT" w:eastAsia="ja-JP"/>
        </w:rPr>
        <w:t>Nagisa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cor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451AE">
        <w:rPr>
          <w:rFonts w:ascii="Mazda Type" w:hAnsi="Mazda Type"/>
          <w:kern w:val="2"/>
          <w:sz w:val="20"/>
          <w:szCs w:val="20"/>
          <w:lang w:val="pt-PT" w:eastAsia="ja-JP"/>
        </w:rPr>
        <w:t>destaque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 tom </w:t>
      </w:r>
      <w:r w:rsidR="002A536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metalizado 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>Zircon Sand</w:t>
      </w:r>
      <w:r w:rsidR="00040BA3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A536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e </w:t>
      </w:r>
      <w:r w:rsidR="00633CF4" w:rsidRPr="00F913EA">
        <w:rPr>
          <w:rFonts w:ascii="Mazda Type" w:hAnsi="Mazda Type"/>
          <w:kern w:val="2"/>
          <w:sz w:val="20"/>
          <w:szCs w:val="20"/>
          <w:lang w:val="pt-PT" w:eastAsia="ja-JP"/>
        </w:rPr>
        <w:t>qualidades únicas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propostas que visualmente se completam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elementos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>preto</w:t>
      </w:r>
      <w:r w:rsidR="001B714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lhes garantem um visual 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moderno. </w:t>
      </w:r>
    </w:p>
    <w:p w14:paraId="11212686" w14:textId="307EC46F" w:rsidR="00F913EA" w:rsidRDefault="001B7148" w:rsidP="00F913E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>habitáculo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s, o maior requinte advém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bancos em pele 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sintética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576612" w:rsidRPr="0057661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leatherette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em preto e t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erracota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centros em camurça Leganu® preta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complementando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demais </w:t>
      </w:r>
      <w:r w:rsidR="000B7EA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composição interior </w:t>
      </w:r>
      <w:r w:rsidR="001977AE" w:rsidRPr="001977A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complemento, o crescendo de equipamento </w:t>
      </w:r>
      <w:r w:rsidR="000B7EA6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aos demais níveis de equipamentos da gama,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faz-se pela adopção do 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="0061598F" w:rsidRPr="006159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>de som Bose</w:t>
      </w:r>
      <w:r w:rsidR="008A194A" w:rsidRPr="008A194A">
        <w:rPr>
          <w:rFonts w:ascii="Mazda Type" w:hAnsi="Mazda Type"/>
          <w:kern w:val="2"/>
          <w:sz w:val="20"/>
          <w:szCs w:val="20"/>
          <w:lang w:val="pt-PT" w:eastAsia="ja-JP"/>
        </w:rPr>
        <w:t>®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B7EA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12 colunas, e com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regulação eléctrica do banco do condutor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>, com função de memória</w:t>
      </w:r>
      <w:r w:rsidR="0087509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7831FDC" w14:textId="1A95D87D" w:rsidR="00384C79" w:rsidRPr="0061598F" w:rsidRDefault="00384C79" w:rsidP="00E9214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0B2857"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Do modernismo </w:t>
      </w:r>
      <w:r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do tom exterior Zircon Sand</w:t>
      </w:r>
      <w:r w:rsidR="00D05F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D05F58"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ao toque </w:t>
      </w:r>
      <w:r w:rsidR="00D05F58" w:rsidRPr="0061598F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retro</w:t>
      </w:r>
      <w:r w:rsidR="00D05F58"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dos interiores em Terracota</w:t>
      </w:r>
    </w:p>
    <w:p w14:paraId="08D04BD6" w14:textId="0DCF1F55" w:rsidR="00384C79" w:rsidRDefault="00875092" w:rsidP="00E9214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Ainda que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, à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primeira vista,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 tom</w:t>
      </w:r>
      <w:r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Zircon Sand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assemelhe a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uma cor sólida, dando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Mazda3 Hatchback e ao SUV CX-30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uma sensação desportiva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do tipo </w:t>
      </w:r>
      <w:r w:rsidR="00633CF4" w:rsidRPr="00633CF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old school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um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olhar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mais atent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33CF4" w:rsidRPr="00F913EA">
        <w:rPr>
          <w:rFonts w:ascii="Mazda Type" w:hAnsi="Mazda Type"/>
          <w:kern w:val="2"/>
          <w:sz w:val="20"/>
          <w:szCs w:val="20"/>
          <w:lang w:val="pt-PT" w:eastAsia="ja-JP"/>
        </w:rPr>
        <w:t>tornam-se evidentes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metálicas,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extra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sofisticação e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profundidade ao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e ambas as propostas</w:t>
      </w:r>
      <w:r w:rsidR="00F913EA" w:rsidRPr="00F913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realces e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sombras criad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exterior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acentuam a estrutura d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>e amb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carroçaria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, enquanto a dureza mineral da cor, tal como sugerido pel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denominação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 xml:space="preserve">lhes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dá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toque único. </w:t>
      </w:r>
    </w:p>
    <w:p w14:paraId="57CD36C5" w14:textId="1377A468" w:rsidR="00633CF4" w:rsidRDefault="00875092" w:rsidP="00E9214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Complementarmente, ambos os modelos contam com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jantes e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capas dos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retrovisores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exteriores em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que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Edição Especial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Nagisa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Mazda CX-30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também ostenta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asa de assinatura escurecida,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>novo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Toda esta 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conjugação de elementos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confere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-lhes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simultaneamente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elegante e aerodinâmico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desportivo e requintado.</w:t>
      </w:r>
    </w:p>
    <w:p w14:paraId="5B3C597A" w14:textId="5CCF5827" w:rsidR="00E9214A" w:rsidRPr="00E9214A" w:rsidRDefault="00D05F58" w:rsidP="00E9214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Q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>uanto aos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interior</w:t>
      </w:r>
      <w:r w:rsidR="00633CF4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Mazda3 HB e do SUV CX-30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Nagisa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dado 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>destaque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tom 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erracota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revestimento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parte significativa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bancos em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pele sintética </w:t>
      </w:r>
      <w:r w:rsidR="008C2B2C" w:rsidRPr="0057661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leatherette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>e nas costuras do tablier e das portas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Os bancos contam, ao centro, com uma faixa </w:t>
      </w:r>
      <w:r w:rsidR="00675441" w:rsidRPr="00633CF4">
        <w:rPr>
          <w:rFonts w:ascii="Mazda Type" w:hAnsi="Mazda Type"/>
          <w:kern w:val="2"/>
          <w:sz w:val="20"/>
          <w:szCs w:val="20"/>
          <w:lang w:val="pt-PT" w:eastAsia="ja-JP"/>
        </w:rPr>
        <w:t>preta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675441" w:rsidRPr="00633CF4">
        <w:rPr>
          <w:rFonts w:ascii="Mazda Type" w:hAnsi="Mazda Type"/>
          <w:kern w:val="2"/>
          <w:sz w:val="20"/>
          <w:szCs w:val="20"/>
          <w:lang w:val="pt-PT" w:eastAsia="ja-JP"/>
        </w:rPr>
        <w:t>camurça Leganu®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toque </w:t>
      </w:r>
      <w:r w:rsidR="00633CF4" w:rsidRPr="006A6E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retro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espaço do habitáculo</w:t>
      </w:r>
      <w:r w:rsidR="001977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pele preta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>. O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rebordos das saídas de ar e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puxadores das portas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são 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compostos de elementos em </w:t>
      </w:r>
      <w:r w:rsidR="00675441" w:rsidRPr="006A6E4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gunmetal</w:t>
      </w:r>
      <w:r w:rsidR="0067544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="00675441" w:rsidRP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5441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Mazda3 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HB conta com </w:t>
      </w:r>
      <w:r w:rsidR="00675441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camurça nos painéis das portas, 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675441" w:rsidRPr="00633CF4">
        <w:rPr>
          <w:rFonts w:ascii="Mazda Type" w:hAnsi="Mazda Type"/>
          <w:kern w:val="2"/>
          <w:sz w:val="20"/>
          <w:szCs w:val="20"/>
          <w:lang w:val="pt-PT" w:eastAsia="ja-JP"/>
        </w:rPr>
        <w:t>toque extra de sofisticação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contribuindo para um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final que se 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>traduz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>um ambiente retro</w:t>
      </w:r>
      <w:r w:rsidR="006A6E40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moderno, mas 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633CF4" w:rsidRPr="00633C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desportivo. </w:t>
      </w:r>
    </w:p>
    <w:p w14:paraId="13243E33" w14:textId="7228D36B" w:rsidR="000B2857" w:rsidRPr="0061598F" w:rsidRDefault="000B2857" w:rsidP="000B285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</w:t>
      </w:r>
      <w:r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egurança e conectividade </w:t>
      </w:r>
      <w:r w:rsid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reforçadas </w:t>
      </w:r>
      <w:r w:rsidRPr="00615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nos Mazda3 e Mazda CX-30 2024</w:t>
      </w:r>
    </w:p>
    <w:p w14:paraId="404872F9" w14:textId="372E2E7D" w:rsidR="00040BA3" w:rsidRDefault="005500D3" w:rsidP="005500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Aplicado a ambas as gamas, este novo posicionamento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Nagisa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enquadra-se nas demais evoluções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recentemente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anunciadas para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Gerações 2024 do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>s modelos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>Mazda3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Mazda 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>CX-30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especial destaque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completas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avançadas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>de segurança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(ex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>: ao nível do controlo d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velocidade, de detecção de tráfego e </w:t>
      </w:r>
      <w:r w:rsidR="0057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>peões, etc)</w:t>
      </w:r>
      <w:r w:rsidR="00040B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B31D34" w:rsidRPr="00B31D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infotainment</w:t>
      </w:r>
      <w:r w:rsidR="00B31D3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B31D34" w:rsidRPr="00B31D34">
        <w:rPr>
          <w:rFonts w:ascii="Mazda Type" w:hAnsi="Mazda Type"/>
          <w:kern w:val="2"/>
          <w:sz w:val="20"/>
          <w:szCs w:val="20"/>
          <w:lang w:val="pt-PT" w:eastAsia="ja-JP"/>
        </w:rPr>
        <w:t>e de conectividade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(ex.: </w:t>
      </w:r>
      <w:r w:rsid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novos ecrãs, 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>carregamento sem fios</w:t>
      </w:r>
      <w:r w:rsidR="00FB1262">
        <w:rPr>
          <w:rFonts w:ascii="Mazda Type" w:hAnsi="Mazda Type"/>
          <w:kern w:val="2"/>
          <w:sz w:val="20"/>
          <w:szCs w:val="20"/>
          <w:lang w:val="pt-PT" w:eastAsia="ja-JP"/>
        </w:rPr>
        <w:t>, etc</w:t>
      </w:r>
      <w:r w:rsidR="0061598F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B2857">
        <w:rPr>
          <w:rFonts w:ascii="Mazda Type" w:hAnsi="Mazda Type"/>
          <w:kern w:val="2"/>
          <w:sz w:val="20"/>
          <w:szCs w:val="20"/>
          <w:lang w:val="pt-PT" w:eastAsia="ja-JP"/>
        </w:rPr>
        <w:t>complementares à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inovadoras 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>tecnologia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aplicadas aos </w:t>
      </w:r>
      <w:r w:rsidRPr="005500D3">
        <w:rPr>
          <w:rFonts w:ascii="Mazda Type" w:hAnsi="Mazda Type"/>
          <w:kern w:val="2"/>
          <w:sz w:val="20"/>
          <w:szCs w:val="20"/>
          <w:lang w:val="pt-PT" w:eastAsia="ja-JP"/>
        </w:rPr>
        <w:t>motor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 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aspirados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eletrificados </w:t>
      </w:r>
      <w:r w:rsidR="00675441" w:rsidRPr="0067544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mild-hibrid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e-Skyactiv G</w:t>
      </w:r>
      <w:r w:rsidR="00040BA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91A40A5" w14:textId="75975C9F" w:rsidR="005500D3" w:rsidRPr="005500D3" w:rsidRDefault="00040BA3" w:rsidP="005500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mecânicos, ambos os modelos contam com os blocos e-Skyactiv G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122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cv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150 cv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bem como com o motor </w:t>
      </w:r>
      <w:r w:rsidR="005500D3">
        <w:rPr>
          <w:rFonts w:ascii="Mazda Type" w:hAnsi="Mazda Type"/>
          <w:kern w:val="2"/>
          <w:sz w:val="20"/>
          <w:szCs w:val="20"/>
          <w:lang w:val="pt-PT" w:eastAsia="ja-JP"/>
        </w:rPr>
        <w:t>e-Skyactiv X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(de 186 cv)</w:t>
      </w:r>
      <w:r w:rsidR="00B31D3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último dotado do revolucionário sistema </w:t>
      </w:r>
      <w:r w:rsidR="00B31D34" w:rsidRPr="00B31D34">
        <w:rPr>
          <w:rFonts w:ascii="Mazda Type" w:hAnsi="Mazda Type"/>
          <w:kern w:val="2"/>
          <w:sz w:val="20"/>
          <w:szCs w:val="20"/>
          <w:lang w:val="pt-PT" w:eastAsia="ja-JP"/>
        </w:rPr>
        <w:t>Spark Controlled Compression Ignition (SPCCI)</w:t>
      </w:r>
      <w:r w:rsidR="005500D3" w:rsidRPr="005500D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ser configurados com caixas de seis velocidades manuais Skyactiv-MT ou automáticas Skyactiv-AT, </w:t>
      </w:r>
      <w:r w:rsidR="008C4647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chassis que garante a habitual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imersiva experiência de condução </w:t>
      </w:r>
      <w:r w:rsidRPr="00040B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</w:p>
    <w:p w14:paraId="7F582C7C" w14:textId="6746EE4A" w:rsidR="00E9214A" w:rsidRDefault="008C4647" w:rsidP="00E9214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B1262">
        <w:rPr>
          <w:rFonts w:ascii="Mazda Type" w:hAnsi="Mazda Type"/>
          <w:kern w:val="2"/>
          <w:sz w:val="20"/>
          <w:szCs w:val="20"/>
          <w:lang w:val="pt-PT" w:eastAsia="ja-JP"/>
        </w:rPr>
        <w:t>st</w:t>
      </w:r>
      <w:r w:rsidR="000D7EB3">
        <w:rPr>
          <w:rFonts w:ascii="Mazda Type" w:hAnsi="Mazda Type"/>
          <w:kern w:val="2"/>
          <w:sz w:val="20"/>
          <w:szCs w:val="20"/>
          <w:lang w:val="pt-PT" w:eastAsia="ja-JP"/>
        </w:rPr>
        <w:t>a Edição Especial</w:t>
      </w:r>
      <w:r w:rsidR="000D7EB3" w:rsidRPr="00E9214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31D34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está já disponível </w:t>
      </w:r>
      <w:r w:rsidR="000D7EB3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>encomenda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praticando-se 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>preços</w:t>
      </w:r>
      <w:r w:rsidR="00006066" w:rsidRPr="00FB1262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partir dos 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>36.655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caso do Mazda3 HB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Nagisa,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partir dos 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>38.105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para 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>o mais acessível dos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SUV CX-30</w:t>
      </w:r>
      <w:r w:rsidR="002A536A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Nagisa</w:t>
      </w:r>
      <w:r w:rsidR="00006066" w:rsidRPr="00FB126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E6055" w:rsidRP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interessados podem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>, desde já,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contactar</w:t>
      </w:r>
      <w:r w:rsidR="006754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Concessionário Mazda da sua região para a colocação das </w:t>
      </w:r>
      <w:r w:rsidR="002A536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encomendas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 A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primeiras unidades deverão chegar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Portugal </w:t>
      </w:r>
      <w:r w:rsidR="00DE6055">
        <w:rPr>
          <w:rFonts w:ascii="Mazda Type" w:hAnsi="Mazda Type"/>
          <w:kern w:val="2"/>
          <w:sz w:val="20"/>
          <w:szCs w:val="20"/>
          <w:lang w:val="pt-PT" w:eastAsia="ja-JP"/>
        </w:rPr>
        <w:t>entre Dezembro de 2023 e Janeiro de 2024.</w:t>
      </w:r>
      <w:r w:rsidR="00FB126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DAF641A" w14:textId="54F28642" w:rsidR="00B31D34" w:rsidRPr="00E9214A" w:rsidRDefault="00B31D34" w:rsidP="00E9214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Inform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ções 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complementares 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a </w:t>
      </w:r>
      <w:hyperlink r:id="rId8" w:history="1">
        <w:r w:rsidR="00384C79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Geração 2024 M</w:t>
        </w:r>
        <w:r w:rsidR="002B3FAD" w:rsidRPr="00384C79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azda3</w:t>
        </w:r>
      </w:hyperlink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9" w:history="1">
        <w:r w:rsidR="00384C79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Geração 2024 M</w:t>
        </w:r>
        <w:r w:rsidR="002B3FAD" w:rsidRPr="00384C79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azda CX-30</w:t>
        </w:r>
      </w:hyperlink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ser consultadas n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>as respectivas páginas</w:t>
      </w:r>
      <w:r w:rsidR="00384C7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 xml:space="preserve">ortal de 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>mprensa</w:t>
      </w:r>
      <w:r w:rsidR="000060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Motor de Portugal</w:t>
      </w:r>
      <w:r w:rsidR="002B3FA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0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8C4647">
      <w:headerReference w:type="default" r:id="rId13"/>
      <w:footerReference w:type="default" r:id="rId14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6588635A" w14:textId="76361990" w:rsidR="00006066" w:rsidRPr="002A536A" w:rsidRDefault="00006066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A536A">
        <w:rPr>
          <w:rStyle w:val="Refdenotaderodap"/>
          <w:rFonts w:ascii="Mazda Type" w:hAnsi="Mazda Type"/>
          <w:sz w:val="16"/>
          <w:szCs w:val="16"/>
        </w:rPr>
        <w:footnoteRef/>
      </w:r>
      <w:r w:rsidRPr="002A536A">
        <w:rPr>
          <w:rFonts w:ascii="Mazda Type" w:hAnsi="Mazda Type"/>
          <w:sz w:val="16"/>
          <w:szCs w:val="16"/>
        </w:rPr>
        <w:t xml:space="preserve"> Valores não incluem Despesas de Legalização, Transporte e Preparação, nem Pintura Metalizada.</w:t>
      </w:r>
    </w:p>
  </w:footnote>
  <w:footnote w:id="2">
    <w:p w14:paraId="0B1041CD" w14:textId="40324FF2" w:rsidR="00040BA3" w:rsidRPr="002A536A" w:rsidRDefault="00040BA3" w:rsidP="00040BA3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A536A">
        <w:rPr>
          <w:rStyle w:val="Refdenotaderodap"/>
          <w:rFonts w:ascii="Mazda Type" w:hAnsi="Mazda Type"/>
          <w:sz w:val="16"/>
          <w:szCs w:val="16"/>
        </w:rPr>
        <w:footnoteRef/>
      </w:r>
      <w:r w:rsidRPr="002A536A">
        <w:rPr>
          <w:rFonts w:ascii="Mazda Type" w:hAnsi="Mazda Type"/>
          <w:sz w:val="16"/>
          <w:szCs w:val="16"/>
        </w:rPr>
        <w:t xml:space="preserve"> Pintura Metalizada</w:t>
      </w:r>
      <w:r>
        <w:rPr>
          <w:rFonts w:ascii="Mazda Type" w:hAnsi="Mazda Type"/>
          <w:sz w:val="16"/>
          <w:szCs w:val="16"/>
        </w:rPr>
        <w:t>, com um PVP de 650 € (Mazda CX-30) e de 600 € (Mazda3 HB)</w:t>
      </w:r>
    </w:p>
  </w:footnote>
  <w:footnote w:id="3">
    <w:p w14:paraId="5A959CB0" w14:textId="77777777" w:rsidR="00006066" w:rsidRPr="00006066" w:rsidRDefault="00006066" w:rsidP="00006066">
      <w:pPr>
        <w:pStyle w:val="Textodenotaderodap"/>
        <w:rPr>
          <w:lang w:val="pt-PT"/>
        </w:rPr>
      </w:pPr>
      <w:r w:rsidRPr="002A536A">
        <w:rPr>
          <w:rStyle w:val="Refdenotaderodap"/>
          <w:rFonts w:ascii="Mazda Type" w:hAnsi="Mazda Type"/>
          <w:sz w:val="16"/>
          <w:szCs w:val="16"/>
        </w:rPr>
        <w:footnoteRef/>
      </w:r>
      <w:r w:rsidRPr="002A536A">
        <w:rPr>
          <w:rFonts w:ascii="Mazda Type" w:hAnsi="Mazda Type"/>
          <w:sz w:val="16"/>
          <w:szCs w:val="16"/>
        </w:rPr>
        <w:t xml:space="preserve"> Valores não</w:t>
      </w:r>
      <w:r w:rsidRPr="006E35EB">
        <w:rPr>
          <w:rFonts w:ascii="Mazda Type" w:hAnsi="Mazda Type"/>
          <w:sz w:val="16"/>
          <w:szCs w:val="16"/>
        </w:rPr>
        <w:t xml:space="preserve"> incluem Despesas de Legalização, Transporte e Preparação</w:t>
      </w:r>
      <w:r>
        <w:rPr>
          <w:rFonts w:ascii="Mazda Type" w:hAnsi="Mazda Type"/>
          <w:sz w:val="16"/>
          <w:szCs w:val="16"/>
        </w:rPr>
        <w:t xml:space="preserve">, nem </w:t>
      </w:r>
      <w:r w:rsidRPr="006E35EB">
        <w:rPr>
          <w:rFonts w:ascii="Mazda Type" w:hAnsi="Mazda Type"/>
          <w:sz w:val="16"/>
          <w:szCs w:val="16"/>
        </w:rPr>
        <w:t>Pintura Metalizada</w:t>
      </w:r>
      <w:r>
        <w:rPr>
          <w:rFonts w:ascii="Mazda Type" w:hAnsi="Mazda Typ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76688560" name="Imagem 976688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6066"/>
    <w:rsid w:val="000237E6"/>
    <w:rsid w:val="000356FE"/>
    <w:rsid w:val="00040BA3"/>
    <w:rsid w:val="000451AE"/>
    <w:rsid w:val="00053C5B"/>
    <w:rsid w:val="00055D93"/>
    <w:rsid w:val="00061834"/>
    <w:rsid w:val="00076139"/>
    <w:rsid w:val="000A6C05"/>
    <w:rsid w:val="000B2857"/>
    <w:rsid w:val="000B5634"/>
    <w:rsid w:val="000B7EA6"/>
    <w:rsid w:val="000D7EB3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977AE"/>
    <w:rsid w:val="001A44BF"/>
    <w:rsid w:val="001A584D"/>
    <w:rsid w:val="001B516D"/>
    <w:rsid w:val="001B7148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72417"/>
    <w:rsid w:val="002A536A"/>
    <w:rsid w:val="002B3FAD"/>
    <w:rsid w:val="002B6F3B"/>
    <w:rsid w:val="002D279C"/>
    <w:rsid w:val="002D6BAD"/>
    <w:rsid w:val="002F63B5"/>
    <w:rsid w:val="00300378"/>
    <w:rsid w:val="00305558"/>
    <w:rsid w:val="003530B3"/>
    <w:rsid w:val="00362C1B"/>
    <w:rsid w:val="00365B33"/>
    <w:rsid w:val="00384C79"/>
    <w:rsid w:val="003961DD"/>
    <w:rsid w:val="003A683F"/>
    <w:rsid w:val="003B1BD9"/>
    <w:rsid w:val="003E644C"/>
    <w:rsid w:val="00401EE0"/>
    <w:rsid w:val="004064CF"/>
    <w:rsid w:val="00421AC4"/>
    <w:rsid w:val="004553FE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500D3"/>
    <w:rsid w:val="005643C0"/>
    <w:rsid w:val="00573131"/>
    <w:rsid w:val="00576612"/>
    <w:rsid w:val="005861A2"/>
    <w:rsid w:val="00586D4C"/>
    <w:rsid w:val="005E4B85"/>
    <w:rsid w:val="00612E35"/>
    <w:rsid w:val="0061350D"/>
    <w:rsid w:val="0061598F"/>
    <w:rsid w:val="00616679"/>
    <w:rsid w:val="006275A5"/>
    <w:rsid w:val="00633CF4"/>
    <w:rsid w:val="006360B5"/>
    <w:rsid w:val="0065460D"/>
    <w:rsid w:val="00660816"/>
    <w:rsid w:val="006714D3"/>
    <w:rsid w:val="00675441"/>
    <w:rsid w:val="00682447"/>
    <w:rsid w:val="00692030"/>
    <w:rsid w:val="006A6E4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5092"/>
    <w:rsid w:val="00881C93"/>
    <w:rsid w:val="008914EE"/>
    <w:rsid w:val="008942EB"/>
    <w:rsid w:val="008A194A"/>
    <w:rsid w:val="008C2B2C"/>
    <w:rsid w:val="008C4647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E1977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31D34"/>
    <w:rsid w:val="00B75B28"/>
    <w:rsid w:val="00B76C10"/>
    <w:rsid w:val="00B87402"/>
    <w:rsid w:val="00BA42D5"/>
    <w:rsid w:val="00BF2CC4"/>
    <w:rsid w:val="00C21D79"/>
    <w:rsid w:val="00C265B9"/>
    <w:rsid w:val="00C80697"/>
    <w:rsid w:val="00C8290A"/>
    <w:rsid w:val="00C97D52"/>
    <w:rsid w:val="00CB3778"/>
    <w:rsid w:val="00CC5EF8"/>
    <w:rsid w:val="00CD199A"/>
    <w:rsid w:val="00CD6B3E"/>
    <w:rsid w:val="00D03719"/>
    <w:rsid w:val="00D05F58"/>
    <w:rsid w:val="00D468B9"/>
    <w:rsid w:val="00DA7F93"/>
    <w:rsid w:val="00DB6422"/>
    <w:rsid w:val="00DE605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9214A"/>
    <w:rsid w:val="00EB23C3"/>
    <w:rsid w:val="00EB3FE9"/>
    <w:rsid w:val="00EB77DB"/>
    <w:rsid w:val="00EB7EBF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913EA"/>
    <w:rsid w:val="00FB1262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cx-3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147</TotalTime>
  <Pages>2</Pages>
  <Words>862</Words>
  <Characters>4661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13</cp:revision>
  <cp:lastPrinted>2020-01-28T12:28:00Z</cp:lastPrinted>
  <dcterms:created xsi:type="dcterms:W3CDTF">2023-09-25T14:15:00Z</dcterms:created>
  <dcterms:modified xsi:type="dcterms:W3CDTF">2023-12-04T10:49:00Z</dcterms:modified>
</cp:coreProperties>
</file>