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3727289C" w:rsidR="0092595A" w:rsidRPr="00E007F0" w:rsidRDefault="00FA49E8" w:rsidP="00FA49E8">
      <w:pPr>
        <w:jc w:val="center"/>
        <w:rPr>
          <w:rFonts w:ascii="Mazda Type" w:hAnsi="Mazda Type"/>
          <w:sz w:val="32"/>
          <w:szCs w:val="32"/>
          <w:lang w:val="pt-PT"/>
        </w:rPr>
      </w:pPr>
      <w:r w:rsidRPr="00FA49E8">
        <w:rPr>
          <w:rFonts w:ascii="Mazda Type Medium" w:hAnsi="Mazda Type Medium"/>
          <w:sz w:val="32"/>
          <w:szCs w:val="32"/>
          <w:lang w:val="pt-PT"/>
        </w:rPr>
        <w:t>SP-MX-5</w:t>
      </w:r>
      <w:r>
        <w:rPr>
          <w:rFonts w:ascii="Mazda Type Medium" w:hAnsi="Mazda Type Medium"/>
          <w:sz w:val="32"/>
          <w:szCs w:val="32"/>
          <w:lang w:val="pt-PT"/>
        </w:rPr>
        <w:t xml:space="preserve">, os </w:t>
      </w:r>
      <w:r w:rsidRPr="00FA49E8">
        <w:rPr>
          <w:rFonts w:ascii="Mazda Type Medium" w:hAnsi="Mazda Type Medium"/>
          <w:i/>
          <w:iCs/>
          <w:sz w:val="32"/>
          <w:szCs w:val="32"/>
          <w:lang w:val="pt-PT"/>
        </w:rPr>
        <w:t>sneakers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FA49E8">
        <w:rPr>
          <w:rFonts w:ascii="Mazda Type Medium" w:hAnsi="Mazda Type Medium"/>
          <w:sz w:val="32"/>
          <w:szCs w:val="32"/>
          <w:lang w:val="pt-PT"/>
        </w:rPr>
        <w:t xml:space="preserve">colaborativos </w:t>
      </w:r>
      <w:r w:rsidR="005D6C05">
        <w:rPr>
          <w:rFonts w:ascii="Mazda Type Medium" w:hAnsi="Mazda Type Medium"/>
          <w:sz w:val="32"/>
          <w:szCs w:val="32"/>
          <w:lang w:val="pt-PT"/>
        </w:rPr>
        <w:br/>
      </w:r>
      <w:r>
        <w:rPr>
          <w:rFonts w:ascii="Mazda Type Medium" w:hAnsi="Mazda Type Medium"/>
          <w:sz w:val="32"/>
          <w:szCs w:val="32"/>
          <w:lang w:val="pt-PT"/>
        </w:rPr>
        <w:t xml:space="preserve">do </w:t>
      </w:r>
      <w:r w:rsidR="005D6C05">
        <w:rPr>
          <w:rFonts w:ascii="Mazda Type Medium" w:hAnsi="Mazda Type Medium"/>
          <w:sz w:val="32"/>
          <w:szCs w:val="32"/>
          <w:lang w:val="pt-PT"/>
        </w:rPr>
        <w:t>35.º A</w:t>
      </w:r>
      <w:r>
        <w:rPr>
          <w:rFonts w:ascii="Mazda Type Medium" w:hAnsi="Mazda Type Medium"/>
          <w:sz w:val="32"/>
          <w:szCs w:val="32"/>
          <w:lang w:val="pt-PT"/>
        </w:rPr>
        <w:t xml:space="preserve">niversário do </w:t>
      </w:r>
      <w:r w:rsidRPr="005D6C05">
        <w:rPr>
          <w:rFonts w:ascii="Mazda Type Medium" w:hAnsi="Mazda Type Medium"/>
          <w:i/>
          <w:iCs/>
          <w:sz w:val="32"/>
          <w:szCs w:val="32"/>
          <w:lang w:val="pt-PT"/>
        </w:rPr>
        <w:t>roadster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5D6C05">
        <w:rPr>
          <w:rFonts w:ascii="Mazda Type Medium" w:hAnsi="Mazda Type Medium"/>
          <w:sz w:val="32"/>
          <w:szCs w:val="32"/>
          <w:lang w:val="pt-PT"/>
        </w:rPr>
        <w:t>da Mazda</w:t>
      </w:r>
    </w:p>
    <w:p w14:paraId="31326DE3" w14:textId="77777777" w:rsidR="00862BE0" w:rsidRPr="00E007F0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69F936BB" w:rsidR="00A72EB4" w:rsidRPr="00E007F0" w:rsidRDefault="00976E67" w:rsidP="00E007F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As</w:t>
      </w:r>
      <w:r w:rsidR="00FA49E8">
        <w:rPr>
          <w:rFonts w:ascii="Mazda Type" w:hAnsi="Mazda Type"/>
          <w:sz w:val="22"/>
          <w:szCs w:val="22"/>
          <w:lang w:val="pt-PT"/>
        </w:rPr>
        <w:t xml:space="preserve"> sapat</w:t>
      </w:r>
      <w:r>
        <w:rPr>
          <w:rFonts w:ascii="Mazda Type" w:hAnsi="Mazda Type"/>
          <w:sz w:val="22"/>
          <w:szCs w:val="22"/>
          <w:lang w:val="pt-PT"/>
        </w:rPr>
        <w:t>ilhas</w:t>
      </w:r>
      <w:r w:rsidR="00FA49E8">
        <w:rPr>
          <w:rFonts w:ascii="Mazda Type" w:hAnsi="Mazda Type"/>
          <w:sz w:val="22"/>
          <w:szCs w:val="22"/>
          <w:lang w:val="pt-PT"/>
        </w:rPr>
        <w:t xml:space="preserve"> </w:t>
      </w:r>
      <w:r w:rsidR="00E007F0" w:rsidRPr="00E007F0">
        <w:rPr>
          <w:rFonts w:ascii="Mazda Type" w:hAnsi="Mazda Type"/>
          <w:sz w:val="22"/>
          <w:szCs w:val="22"/>
          <w:lang w:val="pt-PT"/>
        </w:rPr>
        <w:t xml:space="preserve">são a terceira peça da </w:t>
      </w:r>
      <w:r w:rsidR="00FA49E8">
        <w:rPr>
          <w:rFonts w:ascii="Mazda Type" w:hAnsi="Mazda Type"/>
          <w:sz w:val="22"/>
          <w:szCs w:val="22"/>
          <w:lang w:val="pt-PT"/>
        </w:rPr>
        <w:t>Mazda Roadster Collection</w:t>
      </w:r>
    </w:p>
    <w:p w14:paraId="09E1BA14" w14:textId="311F929B" w:rsidR="0076690A" w:rsidRPr="00E007F0" w:rsidRDefault="00E007F0" w:rsidP="00E007F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E007F0">
        <w:rPr>
          <w:rFonts w:ascii="Mazda Type" w:hAnsi="Mazda Type"/>
          <w:sz w:val="22"/>
          <w:szCs w:val="22"/>
          <w:lang w:val="pt-PT"/>
        </w:rPr>
        <w:t xml:space="preserve">Produção </w:t>
      </w:r>
      <w:r w:rsidR="007B4DAE">
        <w:rPr>
          <w:rFonts w:ascii="Mazda Type" w:hAnsi="Mazda Type"/>
          <w:sz w:val="22"/>
          <w:szCs w:val="22"/>
          <w:lang w:val="pt-PT"/>
        </w:rPr>
        <w:t xml:space="preserve">artesanal </w:t>
      </w:r>
      <w:r w:rsidRPr="00E007F0">
        <w:rPr>
          <w:rFonts w:ascii="Mazda Type" w:hAnsi="Mazda Type"/>
          <w:sz w:val="22"/>
          <w:szCs w:val="22"/>
          <w:lang w:val="pt-PT"/>
        </w:rPr>
        <w:t xml:space="preserve">da Spingle, em colaboração com a Mazda, </w:t>
      </w:r>
      <w:r w:rsidR="00C37FCF">
        <w:rPr>
          <w:rFonts w:ascii="Mazda Type" w:hAnsi="Mazda Type"/>
          <w:sz w:val="22"/>
          <w:szCs w:val="22"/>
          <w:lang w:val="pt-PT"/>
        </w:rPr>
        <w:t xml:space="preserve">estão </w:t>
      </w:r>
      <w:r w:rsidRPr="00E007F0">
        <w:rPr>
          <w:rFonts w:ascii="Mazda Type" w:hAnsi="Mazda Type"/>
          <w:sz w:val="22"/>
          <w:szCs w:val="22"/>
          <w:lang w:val="pt-PT"/>
        </w:rPr>
        <w:t>disponíve</w:t>
      </w:r>
      <w:r w:rsidR="00C37FCF">
        <w:rPr>
          <w:rFonts w:ascii="Mazda Type" w:hAnsi="Mazda Type"/>
          <w:sz w:val="22"/>
          <w:szCs w:val="22"/>
          <w:lang w:val="pt-PT"/>
        </w:rPr>
        <w:t>is</w:t>
      </w:r>
      <w:r w:rsidRPr="00E007F0">
        <w:rPr>
          <w:rFonts w:ascii="Mazda Type" w:hAnsi="Mazda Type"/>
          <w:sz w:val="22"/>
          <w:szCs w:val="22"/>
          <w:lang w:val="pt-PT"/>
        </w:rPr>
        <w:t xml:space="preserve"> no Japão e </w:t>
      </w:r>
      <w:r w:rsidR="00C37FCF">
        <w:rPr>
          <w:rFonts w:ascii="Mazda Type" w:hAnsi="Mazda Type"/>
          <w:sz w:val="22"/>
          <w:szCs w:val="22"/>
          <w:lang w:val="pt-PT"/>
        </w:rPr>
        <w:t>através d</w:t>
      </w:r>
      <w:r w:rsidR="007B4DAE">
        <w:rPr>
          <w:rFonts w:ascii="Mazda Type" w:hAnsi="Mazda Type"/>
          <w:sz w:val="22"/>
          <w:szCs w:val="22"/>
          <w:lang w:val="pt-PT"/>
        </w:rPr>
        <w:t xml:space="preserve">as </w:t>
      </w:r>
      <w:r w:rsidRPr="00E007F0">
        <w:rPr>
          <w:rFonts w:ascii="Mazda Type" w:hAnsi="Mazda Type"/>
          <w:sz w:val="22"/>
          <w:szCs w:val="22"/>
          <w:lang w:val="pt-PT"/>
        </w:rPr>
        <w:t xml:space="preserve">plataformas </w:t>
      </w:r>
      <w:r w:rsidRPr="00E007F0">
        <w:rPr>
          <w:rFonts w:ascii="Mazda Type" w:hAnsi="Mazda Type"/>
          <w:i/>
          <w:iCs/>
          <w:sz w:val="22"/>
          <w:szCs w:val="22"/>
          <w:lang w:val="pt-PT"/>
        </w:rPr>
        <w:t>online</w:t>
      </w:r>
      <w:r w:rsidR="00FA49E8">
        <w:rPr>
          <w:rFonts w:ascii="Mazda Type" w:hAnsi="Mazda Type"/>
          <w:i/>
          <w:iCs/>
          <w:sz w:val="22"/>
          <w:szCs w:val="22"/>
          <w:lang w:val="pt-PT"/>
        </w:rPr>
        <w:t xml:space="preserve"> </w:t>
      </w:r>
      <w:r w:rsidR="00FA49E8" w:rsidRPr="00FA49E8">
        <w:rPr>
          <w:rFonts w:ascii="Mazda Type" w:hAnsi="Mazda Type"/>
          <w:sz w:val="22"/>
          <w:szCs w:val="22"/>
          <w:lang w:val="pt-PT"/>
        </w:rPr>
        <w:t>das marcas</w:t>
      </w:r>
    </w:p>
    <w:p w14:paraId="7C5B421E" w14:textId="77777777" w:rsidR="00A72EB4" w:rsidRPr="00E007F0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5378F69" w14:textId="5CE8CB81" w:rsidR="00FA49E8" w:rsidRDefault="00306B43" w:rsidP="00FA49E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 | Lisboa</w:t>
      </w:r>
      <w:r w:rsidR="009871C7"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2D3337"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 junho </w:t>
      </w:r>
      <w:r w:rsidR="009871C7"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2D3337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E007F0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A49E8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Corporation acaba de lançar </w:t>
      </w:r>
      <w:r w:rsidR="00976E67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Japão </w:t>
      </w:r>
      <w:r w:rsidR="00FA49E8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FA49E8" w:rsidRPr="002D333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sneakers</w:t>
      </w:r>
      <w:r w:rsidR="00FA49E8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SP-MX5, colaboração </w:t>
      </w:r>
      <w:r w:rsidR="00976E67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resultante da associação entre o </w:t>
      </w:r>
      <w:r w:rsidR="00FA49E8" w:rsidRPr="002D3337">
        <w:rPr>
          <w:rFonts w:ascii="Mazda Type" w:hAnsi="Mazda Type"/>
          <w:kern w:val="2"/>
          <w:sz w:val="20"/>
          <w:szCs w:val="20"/>
          <w:lang w:val="pt-PT" w:eastAsia="ja-JP"/>
        </w:rPr>
        <w:t>Mazda Roadster</w:t>
      </w:r>
      <w:r w:rsidR="007B4DAE" w:rsidRPr="002D3337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FA49E8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Spingle </w:t>
      </w:r>
      <w:r w:rsidR="007B4DAE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Company </w:t>
      </w:r>
      <w:r w:rsidR="00FA49E8" w:rsidRPr="002D3337">
        <w:rPr>
          <w:rFonts w:ascii="Mazda Type" w:hAnsi="Mazda Type"/>
          <w:kern w:val="2"/>
          <w:sz w:val="20"/>
          <w:szCs w:val="20"/>
          <w:lang w:val="pt-PT" w:eastAsia="ja-JP"/>
        </w:rPr>
        <w:t>Ltd</w:t>
      </w:r>
      <w:r w:rsidR="002D333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2D3337" w:rsidRPr="002D3337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976E67" w:rsidRPr="002D333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46F71" w:rsidRPr="002D3337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conceção artesanal, esta</w:t>
      </w:r>
      <w:r w:rsidR="00976E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976E67">
        <w:rPr>
          <w:rFonts w:ascii="Mazda Type" w:hAnsi="Mazda Type"/>
          <w:kern w:val="2"/>
          <w:sz w:val="20"/>
          <w:szCs w:val="20"/>
          <w:lang w:val="pt-PT" w:eastAsia="ja-JP"/>
        </w:rPr>
        <w:t>peça de calçado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A49E8">
        <w:rPr>
          <w:rFonts w:ascii="Mazda Type" w:hAnsi="Mazda Type"/>
          <w:kern w:val="2"/>
          <w:sz w:val="20"/>
          <w:szCs w:val="20"/>
          <w:lang w:val="pt-PT" w:eastAsia="ja-JP"/>
        </w:rPr>
        <w:t>integra-se na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Roadster Collection</w:t>
      </w:r>
      <w:r w:rsid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76E6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conjunto 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>oficial de produtos comemora</w:t>
      </w:r>
      <w:r w:rsidR="00976E67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76E6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>o 35.º aniversário do</w:t>
      </w:r>
      <w:r w:rsid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976E6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B927377" w14:textId="1C139260" w:rsidR="00976E67" w:rsidRDefault="00976E67" w:rsidP="00976E6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A49E8">
        <w:rPr>
          <w:rFonts w:ascii="Mazda Type" w:hAnsi="Mazda Type"/>
          <w:kern w:val="2"/>
          <w:sz w:val="20"/>
          <w:szCs w:val="20"/>
          <w:lang w:val="pt-PT" w:eastAsia="ja-JP"/>
        </w:rPr>
        <w:t>isponíve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FA49E8"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plataformas de comércio eletrónico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ambas as entidades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sapatilhas 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>SP-MX5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juntam-se, assim, à 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>Crossbody Bag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mala de tiracolo 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incorpora o conceito simbólico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 ao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</w:t>
      </w:r>
      <w:r w:rsidRPr="00976E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inba Ittai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de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76E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“unidade entre o homem e o seu cavalo”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>Roadster Jacket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blusão 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>que evoca a leveza e a alegria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 conduzir o</w:t>
      </w:r>
      <w:r w:rsid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075A8" w:rsidRPr="001075A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1075A8" w:rsidRPr="00FA49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075A8">
        <w:rPr>
          <w:rFonts w:ascii="Mazda Type" w:hAnsi="Mazda Type"/>
          <w:kern w:val="2"/>
          <w:sz w:val="20"/>
          <w:szCs w:val="20"/>
          <w:lang w:val="pt-PT" w:eastAsia="ja-JP"/>
        </w:rPr>
        <w:t>mais vendido do mundo</w:t>
      </w:r>
      <w:r w:rsidRPr="00FA49E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CF688DB" w14:textId="54F7F042" w:rsidR="00093782" w:rsidRDefault="001075A8" w:rsidP="0009378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novas sapatilhas em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couro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são uma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>cria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Spingle, fabricante </w:t>
      </w:r>
      <w:r w:rsidR="00C37FCF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japonês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calçado desportivo e de lazer </w:t>
      </w:r>
      <w:r w:rsidR="00C37FC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modo artesanal com sede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>em Hiroshima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1075A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designer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que também valoriza a beleza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essas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peças </w:t>
      </w:r>
      <w:r w:rsidR="00C37FC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concebidas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 mão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ara </w:t>
      </w:r>
      <w:r w:rsidR="00C37FC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desenvolvimento os parceiros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visitaram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respetivas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fábricas e museus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partilha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seus valores e pensamentos,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levando à criação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após cerca de dois anos de trabalho,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estas sapatilhas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colaborativ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especia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combina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apelo dos diferentes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universos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automóve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sapat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aria</w:t>
      </w:r>
      <w:r w:rsidR="00093782" w:rsidRPr="001075A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268A12B" w14:textId="47FF6CB5" w:rsidR="00093782" w:rsidRPr="00E007F0" w:rsidRDefault="00093782" w:rsidP="0009378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564D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Principais características dos </w:t>
      </w:r>
      <w:r w:rsidR="00564D58" w:rsidRPr="00564D58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sneakers</w:t>
      </w:r>
      <w:r w:rsidR="00564D58" w:rsidRPr="00E007F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SP-MX5</w:t>
      </w:r>
      <w:r w:rsidRPr="00E007F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70E64A59" w14:textId="1140EE80" w:rsidR="001075A8" w:rsidRDefault="00C37FCF" w:rsidP="00E007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novos </w:t>
      </w:r>
      <w:r w:rsidRPr="001075A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sneakers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eflet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forma simples e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atrativa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sido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concebidos para se moldarem suavemente à curva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tura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pés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utilizadores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linhas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elevada beleza sob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ângulo, tal como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acontece com o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estilo </w:t>
      </w:r>
      <w:r w:rsidR="00093782">
        <w:rPr>
          <w:rFonts w:ascii="Mazda Type" w:hAnsi="Mazda Type"/>
          <w:kern w:val="2"/>
          <w:sz w:val="20"/>
          <w:szCs w:val="20"/>
          <w:lang w:val="pt-PT" w:eastAsia="ja-JP"/>
        </w:rPr>
        <w:t>do modelo de dois lugares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B6ACE2A" w14:textId="48E8019F" w:rsidR="00093782" w:rsidRDefault="00C37FCF" w:rsidP="00E007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6A36">
        <w:rPr>
          <w:rFonts w:ascii="Mazda Type" w:hAnsi="Mazda Type"/>
          <w:kern w:val="2"/>
          <w:sz w:val="20"/>
          <w:szCs w:val="20"/>
          <w:lang w:val="pt-PT" w:eastAsia="ja-JP"/>
        </w:rPr>
        <w:t>Produzidas sob o método de vulcanização e com recurso</w:t>
      </w:r>
      <w:r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materiais de elevada qualidade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espelham </w:t>
      </w:r>
      <w:r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das filosofias de desenvolvimento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093782">
        <w:rPr>
          <w:rFonts w:ascii="Mazda Type" w:hAnsi="Mazda Type"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 suavidade.</w:t>
      </w:r>
      <w:r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materia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64D58">
        <w:rPr>
          <w:rFonts w:ascii="Mazda Type" w:hAnsi="Mazda Type"/>
          <w:kern w:val="2"/>
          <w:sz w:val="20"/>
          <w:szCs w:val="20"/>
          <w:lang w:val="pt-PT" w:eastAsia="ja-JP"/>
        </w:rPr>
        <w:t>usado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secção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lev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, macio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duráve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r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eforça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ligação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a sola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baixa espessura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camurça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flexibilidade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garant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exterior </w:t>
      </w:r>
      <w:r w:rsidR="00746F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adequa à </w:t>
      </w:r>
      <w:r w:rsidR="00093782" w:rsidRPr="00093782">
        <w:rPr>
          <w:rFonts w:ascii="Mazda Type" w:hAnsi="Mazda Type"/>
          <w:kern w:val="2"/>
          <w:sz w:val="20"/>
          <w:szCs w:val="20"/>
          <w:lang w:val="pt-PT" w:eastAsia="ja-JP"/>
        </w:rPr>
        <w:t>condução.</w:t>
      </w:r>
      <w:r w:rsidR="00564D58"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6781BF9" w14:textId="0AE3DABA" w:rsidR="00C37FCF" w:rsidRDefault="00C37FCF" w:rsidP="00C37FC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Há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composições de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>cores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vivas – vermelho/branco</w:t>
      </w:r>
      <w:r w:rsidRPr="00E00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navy/azul</w:t>
      </w:r>
      <w:r w:rsidRPr="00E00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branco/preto</w:t>
      </w:r>
      <w:r w:rsidRPr="00E00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preto/laranja - </w:t>
      </w:r>
      <w:r w:rsidRPr="001075A8">
        <w:rPr>
          <w:rFonts w:ascii="Mazda Type" w:hAnsi="Mazda Type"/>
          <w:kern w:val="2"/>
          <w:sz w:val="20"/>
          <w:szCs w:val="20"/>
          <w:lang w:val="pt-PT" w:eastAsia="ja-JP"/>
        </w:rPr>
        <w:t xml:space="preserve">inspiradas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tons outrora usados no modelo, destacando-se um detalhe na</w:t>
      </w:r>
      <w:r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parte inferior da sola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uma gravação d</w:t>
      </w:r>
      <w:r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icónico número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564D58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que </w:t>
      </w:r>
      <w:r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 um toque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diversão. Estão disponíveis em sete 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>tamanhos,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22,5 cm (XS)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28,5 cm (XL),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seguindo o habitual a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>linha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mento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unissex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F1DF8">
        <w:rPr>
          <w:rFonts w:ascii="Mazda Type" w:hAnsi="Mazda Type"/>
          <w:kern w:val="2"/>
          <w:sz w:val="20"/>
          <w:szCs w:val="20"/>
          <w:lang w:val="pt-PT" w:eastAsia="ja-JP"/>
        </w:rPr>
        <w:t>a Spingle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C37F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C535492" w14:textId="2E107346" w:rsidR="006F1DF8" w:rsidRPr="00376A36" w:rsidRDefault="00746F71" w:rsidP="006F1DF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F1DF8" w:rsidRPr="006F1DF8">
        <w:rPr>
          <w:rFonts w:ascii="Mazda Type" w:hAnsi="Mazda Type"/>
          <w:kern w:val="2"/>
          <w:sz w:val="20"/>
          <w:szCs w:val="20"/>
          <w:lang w:val="pt-PT" w:eastAsia="ja-JP"/>
        </w:rPr>
        <w:t>esenvolvid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6F1DF8"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 </w:t>
      </w:r>
      <w:r w:rsidR="006F1DF8"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F1DF8" w:rsidRP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slogan</w:t>
      </w:r>
      <w:r w:rsidR="006F1DF8"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F1DF8" w:rsidRP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“Todos </w:t>
      </w:r>
      <w:r w:rsidR="009661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Encontrarão a Felicidade</w:t>
      </w:r>
      <w:r w:rsidR="006F1DF8" w:rsidRP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6F1DF8" w:rsidRP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"Everyone </w:t>
      </w:r>
      <w:r w:rsidR="009661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Finds </w:t>
      </w:r>
      <w:r w:rsid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</w:t>
      </w:r>
      <w:r w:rsidR="006F1DF8" w:rsidRP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appy</w:t>
      </w:r>
      <w:r w:rsidR="009661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ness</w:t>
      </w:r>
      <w:r w:rsidR="006F1DF8" w:rsidRP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 </w:t>
      </w:r>
      <w:r w:rsidR="006F1DF8" w:rsidRPr="006F1DF8">
        <w:rPr>
          <w:rFonts w:ascii="Mazda Type" w:hAnsi="Mazda Type"/>
          <w:kern w:val="2"/>
          <w:sz w:val="20"/>
          <w:szCs w:val="20"/>
          <w:lang w:val="pt-PT" w:eastAsia="ja-JP"/>
        </w:rPr>
        <w:t>no original)</w:t>
      </w:r>
      <w:r w:rsidR="006F1D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>inerente à</w:t>
      </w:r>
      <w:r w:rsidR="006F1DF8" w:rsidRP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primeira geração do 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MX-5(NA),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sapatilhas são acondicionadas numa </w:t>
      </w:r>
      <w:r w:rsidR="006F1DF8"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6F1DF8" w:rsidRPr="00564D58">
        <w:rPr>
          <w:rFonts w:ascii="Mazda Type" w:hAnsi="Mazda Type"/>
          <w:kern w:val="2"/>
          <w:sz w:val="20"/>
          <w:szCs w:val="20"/>
          <w:lang w:val="pt-PT" w:eastAsia="ja-JP"/>
        </w:rPr>
        <w:t>gr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F1DF8" w:rsidRPr="00564D58">
        <w:rPr>
          <w:rFonts w:ascii="Mazda Type" w:hAnsi="Mazda Type"/>
          <w:kern w:val="2"/>
          <w:sz w:val="20"/>
          <w:szCs w:val="20"/>
          <w:lang w:val="pt-PT" w:eastAsia="ja-JP"/>
        </w:rPr>
        <w:t>fi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smo </w:t>
      </w:r>
      <w:r w:rsidR="006F1DF8"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baseado </w:t>
      </w:r>
      <w:r w:rsidR="009661C7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6F1DF8"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desenhos 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6F1DF8" w:rsidRPr="00564D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gerações </w:t>
      </w:r>
      <w:r w:rsidR="006F1DF8" w:rsidRPr="00376A36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6F1DF8" w:rsidRPr="00376A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746F71"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 w:rsidR="006F1DF8" w:rsidRPr="00376A36">
        <w:rPr>
          <w:rFonts w:ascii="Mazda Type" w:hAnsi="Mazda Type"/>
          <w:kern w:val="2"/>
          <w:sz w:val="20"/>
          <w:szCs w:val="20"/>
          <w:lang w:val="pt-PT" w:eastAsia="ja-JP"/>
        </w:rPr>
        <w:t>, tornando-a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el</w:t>
      </w:r>
      <w:r w:rsidR="009661C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própria,</w:t>
      </w:r>
      <w:r w:rsidR="006F1DF8" w:rsidRPr="00376A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 artigo colecionável e personalizado que todos os proprietários irão apreciar.</w:t>
      </w:r>
    </w:p>
    <w:p w14:paraId="7FD85B81" w14:textId="56169E32" w:rsidR="00E007F0" w:rsidRPr="00E007F0" w:rsidRDefault="00C37FCF" w:rsidP="00E007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>Spingle SP-MX5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têm um PVP recomendado de </w:t>
      </w:r>
      <w:r w:rsidR="0017392E" w:rsidRPr="00193BCF">
        <w:rPr>
          <w:rFonts w:ascii="Mazda Type" w:hAnsi="Mazda Type"/>
          <w:b/>
          <w:bCs/>
          <w:kern w:val="2"/>
          <w:sz w:val="20"/>
          <w:szCs w:val="20"/>
          <w:lang w:eastAsia="ja-JP"/>
        </w:rPr>
        <w:t>¥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>26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>500  (tax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locais 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>inclu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E007F0" w:rsidRPr="00193BCF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16B27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 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816B2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F1DF8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câmb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>io actual</w:t>
      </w:r>
      <w:r w:rsidR="00193BC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F1D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>ronda</w:t>
      </w:r>
      <w:r w:rsidR="00193BCF"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</w:t>
      </w:r>
      <w:r w:rsidR="0017392E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>16</w:t>
      </w:r>
      <w:r w:rsidR="0017392E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17392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(não inclui </w:t>
      </w:r>
      <w:r w:rsidR="00193BCF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despesas de </w:t>
      </w:r>
      <w:r w:rsidR="00193BCF">
        <w:rPr>
          <w:rFonts w:ascii="Mazda Type" w:hAnsi="Mazda Type"/>
          <w:kern w:val="2"/>
          <w:sz w:val="20"/>
          <w:szCs w:val="20"/>
          <w:lang w:val="pt-PT" w:eastAsia="ja-JP"/>
        </w:rPr>
        <w:t>envio</w:t>
      </w:r>
      <w:r w:rsidR="009661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Portugal</w:t>
      </w:r>
      <w:r w:rsidR="00193BC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93BCF" w:rsidRP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desalfandegamento </w:t>
      </w:r>
      <w:r w:rsidR="00193BC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outras), podendo </w:t>
      </w:r>
      <w:r w:rsidR="00376A3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adquiridas na plataforma </w:t>
      </w:r>
      <w:hyperlink r:id="rId8" w:history="1">
        <w:r w:rsidR="00E007F0" w:rsidRPr="005D6C05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</w:t>
        </w:r>
        <w:r w:rsidR="00376A36" w:rsidRPr="005D6C05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azda </w:t>
        </w:r>
        <w:r w:rsidR="00E007F0" w:rsidRPr="005D6C05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C</w:t>
        </w:r>
        <w:r w:rsidR="00376A36" w:rsidRPr="005D6C05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ollection Online Shop</w:t>
        </w:r>
      </w:hyperlink>
      <w:r w:rsidR="00376A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ou na </w:t>
      </w:r>
      <w:hyperlink r:id="rId9" w:history="1">
        <w:r w:rsidR="00376A36" w:rsidRPr="005D6C05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Spingle </w:t>
        </w:r>
        <w:r w:rsidR="00E007F0" w:rsidRPr="005D6C05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Official Online Store</w:t>
        </w:r>
      </w:hyperlink>
      <w:r w:rsidR="005D6C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E673A4A" w14:textId="77BEFFAD" w:rsidR="005305AE" w:rsidRPr="00E007F0" w:rsidRDefault="005305AE" w:rsidP="002D333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olhar posto no ano de 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2030, a Mazda continua a estudar as pessoas com base numa abordagem centrada no ser humano, criando experiências emocionantes para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quotidiano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prol d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mobilidade, proporcionando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prazer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>alegria de viver que permitir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á,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todos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desfrutá-la 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5305AE">
        <w:rPr>
          <w:rFonts w:ascii="Mazda Type" w:hAnsi="Mazda Type"/>
          <w:kern w:val="2"/>
          <w:sz w:val="20"/>
          <w:szCs w:val="20"/>
          <w:lang w:val="pt-PT" w:eastAsia="ja-JP"/>
        </w:rPr>
        <w:t>forma vibrante.</w:t>
      </w:r>
    </w:p>
    <w:p w14:paraId="0F0DC43C" w14:textId="7D17D4D5" w:rsidR="00DE76A5" w:rsidRPr="00E007F0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07F0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E007F0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E007F0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E007F0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E007F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E007F0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E007F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E007F0">
        <w:rPr>
          <w:sz w:val="20"/>
          <w:szCs w:val="20"/>
          <w:lang w:val="pt-PT"/>
        </w:rPr>
        <w:t xml:space="preserve"> </w:t>
      </w:r>
      <w:hyperlink r:id="rId10" w:history="1">
        <w:r w:rsidRPr="00E007F0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E007F0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E007F0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E007F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 w:rsidRPr="00E007F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E007F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E007F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E007F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E007F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E007F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E007F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E007F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Pr="00E007F0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E007F0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E007F0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007F0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007F0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007F0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007F0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007F0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007F0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007F0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E007F0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007F0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007F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E007F0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007F0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007F0" w:rsidSect="002D3337">
      <w:headerReference w:type="default" r:id="rId13"/>
      <w:footerReference w:type="default" r:id="rId14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D0EB" w14:textId="77777777" w:rsidR="005003A1" w:rsidRDefault="005003A1" w:rsidP="00972E15">
      <w:r>
        <w:separator/>
      </w:r>
    </w:p>
  </w:endnote>
  <w:endnote w:type="continuationSeparator" w:id="0">
    <w:p w14:paraId="2B4BEA0D" w14:textId="77777777" w:rsidR="005003A1" w:rsidRDefault="005003A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D4BD" w14:textId="77777777" w:rsidR="005003A1" w:rsidRDefault="005003A1" w:rsidP="00972E15">
      <w:r>
        <w:separator/>
      </w:r>
    </w:p>
  </w:footnote>
  <w:footnote w:type="continuationSeparator" w:id="0">
    <w:p w14:paraId="07F29895" w14:textId="77777777" w:rsidR="005003A1" w:rsidRDefault="005003A1" w:rsidP="00972E15">
      <w:r>
        <w:continuationSeparator/>
      </w:r>
    </w:p>
  </w:footnote>
  <w:footnote w:id="1">
    <w:p w14:paraId="01B7EE9D" w14:textId="3F4022D4" w:rsidR="007B4DAE" w:rsidRPr="007B4DAE" w:rsidRDefault="007B4DAE" w:rsidP="002D3337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7B4DAE">
        <w:rPr>
          <w:rStyle w:val="Refdenotaderodap"/>
          <w:rFonts w:ascii="Mazda Type" w:hAnsi="Mazda Type"/>
          <w:sz w:val="17"/>
          <w:szCs w:val="17"/>
        </w:rPr>
        <w:footnoteRef/>
      </w:r>
      <w:r w:rsidRPr="007B4DAE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O modelo é comercializado como Mazda </w:t>
      </w:r>
      <w:r w:rsidRPr="007B4DAE">
        <w:rPr>
          <w:rFonts w:ascii="Mazda Type" w:hAnsi="Mazda Type"/>
          <w:sz w:val="17"/>
          <w:szCs w:val="17"/>
        </w:rPr>
        <w:t xml:space="preserve">Roadster </w:t>
      </w:r>
      <w:r>
        <w:rPr>
          <w:rFonts w:ascii="Mazda Type" w:hAnsi="Mazda Type"/>
          <w:sz w:val="17"/>
          <w:szCs w:val="17"/>
        </w:rPr>
        <w:t xml:space="preserve">no Japão, como </w:t>
      </w:r>
      <w:r w:rsidRPr="007B4DAE">
        <w:rPr>
          <w:rFonts w:ascii="Mazda Type" w:hAnsi="Mazda Type"/>
          <w:sz w:val="17"/>
          <w:szCs w:val="17"/>
        </w:rPr>
        <w:t xml:space="preserve">Mazda MX 5 </w:t>
      </w:r>
      <w:r>
        <w:rPr>
          <w:rFonts w:ascii="Mazda Type" w:hAnsi="Mazda Type"/>
          <w:sz w:val="17"/>
          <w:szCs w:val="17"/>
        </w:rPr>
        <w:t xml:space="preserve">na Europa e noutros mercados e como </w:t>
      </w:r>
      <w:r w:rsidRPr="007B4DAE">
        <w:rPr>
          <w:rFonts w:ascii="Mazda Type" w:hAnsi="Mazda Type"/>
          <w:sz w:val="17"/>
          <w:szCs w:val="17"/>
        </w:rPr>
        <w:t xml:space="preserve">Mazda MX 5 Miata </w:t>
      </w:r>
      <w:r>
        <w:rPr>
          <w:rFonts w:ascii="Mazda Type" w:hAnsi="Mazda Type"/>
          <w:sz w:val="17"/>
          <w:szCs w:val="17"/>
        </w:rPr>
        <w:t xml:space="preserve">na </w:t>
      </w:r>
      <w:r w:rsidRPr="007B4DAE">
        <w:rPr>
          <w:rFonts w:ascii="Mazda Type" w:hAnsi="Mazda Type"/>
          <w:sz w:val="17"/>
          <w:szCs w:val="17"/>
        </w:rPr>
        <w:t>Am</w:t>
      </w:r>
      <w:r>
        <w:rPr>
          <w:rFonts w:ascii="Mazda Type" w:hAnsi="Mazda Type"/>
          <w:sz w:val="17"/>
          <w:szCs w:val="17"/>
        </w:rPr>
        <w:t>é</w:t>
      </w:r>
      <w:r w:rsidRPr="007B4DAE">
        <w:rPr>
          <w:rFonts w:ascii="Mazda Type" w:hAnsi="Mazda Type"/>
          <w:sz w:val="17"/>
          <w:szCs w:val="17"/>
        </w:rPr>
        <w:t>rica</w:t>
      </w:r>
      <w:r>
        <w:rPr>
          <w:rFonts w:ascii="Mazda Type" w:hAnsi="Mazda Type"/>
          <w:sz w:val="17"/>
          <w:szCs w:val="17"/>
        </w:rPr>
        <w:t xml:space="preserve"> do Norte</w:t>
      </w:r>
      <w:r w:rsidRPr="007B4DAE">
        <w:rPr>
          <w:rFonts w:ascii="Mazda Type" w:hAnsi="Mazda Type"/>
          <w:sz w:val="17"/>
          <w:szCs w:val="17"/>
        </w:rPr>
        <w:t>.</w:t>
      </w:r>
    </w:p>
  </w:footnote>
  <w:footnote w:id="2">
    <w:p w14:paraId="6196452D" w14:textId="6507FB87" w:rsidR="002D3337" w:rsidRPr="007B4DAE" w:rsidRDefault="002D3337" w:rsidP="002D3337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7B4DAE">
        <w:rPr>
          <w:rStyle w:val="Refdenotaderodap"/>
          <w:rFonts w:ascii="Mazda Type" w:hAnsi="Mazda Type"/>
          <w:sz w:val="17"/>
          <w:szCs w:val="17"/>
        </w:rPr>
        <w:footnoteRef/>
      </w:r>
      <w:r w:rsidRPr="007B4DAE">
        <w:rPr>
          <w:rFonts w:ascii="Mazda Type" w:hAnsi="Mazda Type"/>
          <w:sz w:val="17"/>
          <w:szCs w:val="17"/>
        </w:rPr>
        <w:t xml:space="preserve"> </w:t>
      </w:r>
      <w:r w:rsidRPr="002D3337">
        <w:rPr>
          <w:rFonts w:ascii="Mazda Type" w:hAnsi="Mazda Type"/>
          <w:sz w:val="17"/>
          <w:szCs w:val="17"/>
        </w:rPr>
        <w:t>Sobre a Spingle</w:t>
      </w:r>
      <w:r>
        <w:rPr>
          <w:rFonts w:ascii="Mazda Type" w:hAnsi="Mazda Type"/>
          <w:sz w:val="17"/>
          <w:szCs w:val="17"/>
        </w:rPr>
        <w:t xml:space="preserve"> - </w:t>
      </w:r>
      <w:r w:rsidRPr="002D3337">
        <w:rPr>
          <w:rFonts w:ascii="Mazda Type" w:hAnsi="Mazda Type"/>
          <w:sz w:val="17"/>
          <w:szCs w:val="17"/>
        </w:rPr>
        <w:t xml:space="preserve">A Spingle Company, Ltd. é uma empresa fabricante de ténis com sede e fábrica em Fuchu, na província de Hiroshima, no Japão. Foi fundada em 1997 como subsidiária da Nichiman Co., Ltd. pelo presidente e CEO Takahisa Uchida. Em janeiro de 2002, a empresa lançou o “SPINGLE MOVE”, um ténis de couro fabricado pelo método de vulcanização. Mesmo após mudar o nome da marca para “SPINGLE”, em janeiro de 2024, a empresa continua em busca de produtos únicos e atemporais, com foco no conforto, enquanto herda as técnicas avançadas de seus artesãos, cultivadas ao longo de muitos anos na sua própria fábrica. Informações adicionais no seu site oficial: </w:t>
      </w:r>
      <w:hyperlink r:id="rId1" w:history="1">
        <w:r w:rsidRPr="00B05B36">
          <w:rPr>
            <w:rStyle w:val="Hiperligao"/>
            <w:rFonts w:ascii="Mazda Type" w:hAnsi="Mazda Type"/>
            <w:sz w:val="17"/>
            <w:szCs w:val="17"/>
          </w:rPr>
          <w:t>https://www.spingle.jp/</w:t>
        </w:r>
      </w:hyperlink>
      <w:r w:rsidRPr="007B4DAE">
        <w:rPr>
          <w:rFonts w:ascii="Mazda Type" w:hAnsi="Mazda Type"/>
          <w:sz w:val="17"/>
          <w:szCs w:val="17"/>
        </w:rPr>
        <w:t>.</w:t>
      </w:r>
      <w:r>
        <w:rPr>
          <w:rFonts w:ascii="Mazda Type" w:hAnsi="Mazda Type"/>
          <w:sz w:val="17"/>
          <w:szCs w:val="17"/>
        </w:rPr>
        <w:t xml:space="preserve"> </w:t>
      </w:r>
    </w:p>
  </w:footnote>
  <w:footnote w:id="3">
    <w:p w14:paraId="6B892308" w14:textId="3D856D27" w:rsidR="0017392E" w:rsidRPr="00816B27" w:rsidRDefault="0017392E" w:rsidP="0017392E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816B27">
        <w:rPr>
          <w:rStyle w:val="Refdenotaderodap"/>
          <w:rFonts w:ascii="Mazda Type" w:hAnsi="Mazda Type"/>
          <w:sz w:val="17"/>
          <w:szCs w:val="17"/>
        </w:rPr>
        <w:footnoteRef/>
      </w:r>
      <w:r w:rsidRPr="00816B27">
        <w:rPr>
          <w:rFonts w:ascii="Mazda Type" w:hAnsi="Mazda Type"/>
          <w:sz w:val="17"/>
          <w:szCs w:val="17"/>
        </w:rPr>
        <w:t xml:space="preserve"> Valor calculado a ¥1 = €0,006</w:t>
      </w:r>
      <w:r w:rsidR="002D3337">
        <w:rPr>
          <w:rFonts w:ascii="Mazda Type" w:hAnsi="Mazda Type"/>
          <w:sz w:val="17"/>
          <w:szCs w:val="17"/>
        </w:rPr>
        <w:t>1</w:t>
      </w:r>
      <w:r>
        <w:rPr>
          <w:rFonts w:ascii="Mazda Type" w:hAnsi="Mazda Type"/>
          <w:sz w:val="17"/>
          <w:szCs w:val="17"/>
        </w:rPr>
        <w:t xml:space="preserve">, a </w:t>
      </w:r>
      <w:r w:rsidR="002D3337">
        <w:rPr>
          <w:rFonts w:ascii="Mazda Type" w:hAnsi="Mazda Type"/>
          <w:sz w:val="17"/>
          <w:szCs w:val="17"/>
        </w:rPr>
        <w:t>30</w:t>
      </w:r>
      <w:r>
        <w:rPr>
          <w:rFonts w:ascii="Mazda Type" w:hAnsi="Mazda Type"/>
          <w:sz w:val="17"/>
          <w:szCs w:val="17"/>
        </w:rPr>
        <w:t xml:space="preserve"> de maio de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68945253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24DD"/>
    <w:rsid w:val="00076139"/>
    <w:rsid w:val="00093782"/>
    <w:rsid w:val="000A6C05"/>
    <w:rsid w:val="000B5634"/>
    <w:rsid w:val="000E60B0"/>
    <w:rsid w:val="000F18B0"/>
    <w:rsid w:val="00102B76"/>
    <w:rsid w:val="001075A8"/>
    <w:rsid w:val="00115766"/>
    <w:rsid w:val="0011628C"/>
    <w:rsid w:val="00123E95"/>
    <w:rsid w:val="001537CC"/>
    <w:rsid w:val="00154391"/>
    <w:rsid w:val="00161E2F"/>
    <w:rsid w:val="0017392E"/>
    <w:rsid w:val="00193064"/>
    <w:rsid w:val="00193BCF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6577C"/>
    <w:rsid w:val="002B6F3B"/>
    <w:rsid w:val="002B7DC5"/>
    <w:rsid w:val="002D279C"/>
    <w:rsid w:val="002D3337"/>
    <w:rsid w:val="002D6BAD"/>
    <w:rsid w:val="002F63B5"/>
    <w:rsid w:val="00305558"/>
    <w:rsid w:val="00306B43"/>
    <w:rsid w:val="00322EF7"/>
    <w:rsid w:val="003370C6"/>
    <w:rsid w:val="003530B3"/>
    <w:rsid w:val="00365B33"/>
    <w:rsid w:val="00376A36"/>
    <w:rsid w:val="003961DD"/>
    <w:rsid w:val="003A683F"/>
    <w:rsid w:val="003B1BD9"/>
    <w:rsid w:val="003B3ED1"/>
    <w:rsid w:val="003E644C"/>
    <w:rsid w:val="00401EE0"/>
    <w:rsid w:val="004064CF"/>
    <w:rsid w:val="00421AC4"/>
    <w:rsid w:val="0046188A"/>
    <w:rsid w:val="00465AF6"/>
    <w:rsid w:val="00465BCB"/>
    <w:rsid w:val="00485664"/>
    <w:rsid w:val="004A76FF"/>
    <w:rsid w:val="004D3CD8"/>
    <w:rsid w:val="004D4547"/>
    <w:rsid w:val="004E1D85"/>
    <w:rsid w:val="004F7975"/>
    <w:rsid w:val="005003A1"/>
    <w:rsid w:val="0052312D"/>
    <w:rsid w:val="005305AE"/>
    <w:rsid w:val="005643C0"/>
    <w:rsid w:val="00564D58"/>
    <w:rsid w:val="00573131"/>
    <w:rsid w:val="005861A2"/>
    <w:rsid w:val="00586D4C"/>
    <w:rsid w:val="005D6C05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C7B35"/>
    <w:rsid w:val="006D1B13"/>
    <w:rsid w:val="006F1DF8"/>
    <w:rsid w:val="006F5DF0"/>
    <w:rsid w:val="00710917"/>
    <w:rsid w:val="00714D56"/>
    <w:rsid w:val="00717F27"/>
    <w:rsid w:val="00725614"/>
    <w:rsid w:val="00746F71"/>
    <w:rsid w:val="0076690A"/>
    <w:rsid w:val="00767906"/>
    <w:rsid w:val="007A7546"/>
    <w:rsid w:val="007B44F8"/>
    <w:rsid w:val="007B4DAE"/>
    <w:rsid w:val="007B58C0"/>
    <w:rsid w:val="007E2F07"/>
    <w:rsid w:val="007E313C"/>
    <w:rsid w:val="007F243A"/>
    <w:rsid w:val="0080295C"/>
    <w:rsid w:val="008066B7"/>
    <w:rsid w:val="00815DAA"/>
    <w:rsid w:val="00816B27"/>
    <w:rsid w:val="008230C3"/>
    <w:rsid w:val="008453F5"/>
    <w:rsid w:val="00861E93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661C7"/>
    <w:rsid w:val="00972E15"/>
    <w:rsid w:val="00976E67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81B99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37FCF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007F0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5957"/>
    <w:rsid w:val="00F362F2"/>
    <w:rsid w:val="00F53574"/>
    <w:rsid w:val="00F602D9"/>
    <w:rsid w:val="00F712DE"/>
    <w:rsid w:val="00F741A8"/>
    <w:rsid w:val="00F8369B"/>
    <w:rsid w:val="00FA49E8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collection.jp/ic/1070?utm_source=NR&amp;utm_medium=202505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ingle.jp/products/sp-mx5-redwhit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ingle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2</Pages>
  <Words>720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2025-06-02T15:32:00Z</dcterms:created>
  <dcterms:modified xsi:type="dcterms:W3CDTF">2025-06-02T15:32:00Z</dcterms:modified>
</cp:coreProperties>
</file>