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7FFCEF1" w:rsidR="00C15731" w:rsidRPr="001F19C8" w:rsidRDefault="0018654B" w:rsidP="001F19C8">
      <w:pPr>
        <w:ind w:right="277"/>
        <w:rPr>
          <w:sz w:val="32"/>
          <w:szCs w:val="48"/>
        </w:rPr>
      </w:pPr>
      <w:r w:rsidRPr="008F5652">
        <w:br/>
      </w:r>
      <w:r w:rsidR="008F5652" w:rsidRPr="008F5652">
        <w:rPr>
          <w:caps/>
          <w:sz w:val="32"/>
          <w:szCs w:val="32"/>
        </w:rPr>
        <w:t xml:space="preserve">MAZDA </w:t>
      </w:r>
      <w:r w:rsidR="008B4E94">
        <w:rPr>
          <w:caps/>
          <w:sz w:val="32"/>
          <w:szCs w:val="32"/>
        </w:rPr>
        <w:t xml:space="preserve">É </w:t>
      </w:r>
      <w:r w:rsidR="001F19C8">
        <w:rPr>
          <w:caps/>
          <w:sz w:val="32"/>
          <w:szCs w:val="32"/>
        </w:rPr>
        <w:t>L</w:t>
      </w:r>
      <w:r w:rsidR="008B4E94">
        <w:rPr>
          <w:caps/>
          <w:sz w:val="32"/>
          <w:szCs w:val="32"/>
        </w:rPr>
        <w:t>Í</w:t>
      </w:r>
      <w:r w:rsidR="008F5652" w:rsidRPr="008F5652">
        <w:rPr>
          <w:caps/>
          <w:sz w:val="32"/>
          <w:szCs w:val="32"/>
        </w:rPr>
        <w:t>DER</w:t>
      </w:r>
      <w:r w:rsidR="008B4E94">
        <w:rPr>
          <w:caps/>
          <w:sz w:val="32"/>
          <w:szCs w:val="32"/>
        </w:rPr>
        <w:t xml:space="preserve"> Da</w:t>
      </w:r>
      <w:r w:rsidR="008F5652" w:rsidRPr="008F5652">
        <w:rPr>
          <w:caps/>
          <w:sz w:val="32"/>
          <w:szCs w:val="32"/>
        </w:rPr>
        <w:t xml:space="preserve"> INDÚSTRIA </w:t>
      </w:r>
      <w:r w:rsidR="001F19C8">
        <w:rPr>
          <w:caps/>
          <w:sz w:val="32"/>
          <w:szCs w:val="32"/>
        </w:rPr>
        <w:t xml:space="preserve">NORTE-AMERICANA </w:t>
      </w:r>
      <w:r w:rsidR="008F5652" w:rsidRPr="008F5652">
        <w:rPr>
          <w:caps/>
          <w:sz w:val="32"/>
          <w:szCs w:val="32"/>
        </w:rPr>
        <w:t>EM MATÉRIA D</w:t>
      </w:r>
      <w:r w:rsidR="008F5652">
        <w:rPr>
          <w:caps/>
          <w:sz w:val="32"/>
          <w:szCs w:val="32"/>
        </w:rPr>
        <w:t xml:space="preserve">E SEGURANÇA PELO 3.º </w:t>
      </w:r>
      <w:r w:rsidR="008F5652" w:rsidRPr="001F19C8">
        <w:rPr>
          <w:caps/>
          <w:sz w:val="32"/>
          <w:szCs w:val="32"/>
        </w:rPr>
        <w:t>ANO CONSECUTIVO</w:t>
      </w:r>
      <w:r w:rsidR="008B4E94">
        <w:rPr>
          <w:caps/>
          <w:sz w:val="32"/>
          <w:szCs w:val="32"/>
        </w:rPr>
        <w:t xml:space="preserve"> </w:t>
      </w:r>
    </w:p>
    <w:p w14:paraId="5FD2C2C5" w14:textId="77777777" w:rsidR="006F5AF4" w:rsidRPr="001F19C8" w:rsidRDefault="006F5AF4" w:rsidP="006F5AF4"/>
    <w:p w14:paraId="333CB505" w14:textId="022DF156" w:rsidR="006F5AF4" w:rsidRPr="006F5AF4" w:rsidRDefault="0025200B" w:rsidP="006F5AF4">
      <w:pPr>
        <w:pStyle w:val="Ttulo2"/>
        <w:rPr>
          <w:lang w:val="pt-PT"/>
        </w:rPr>
      </w:pPr>
      <w:r>
        <w:rPr>
          <w:lang w:val="pt-PT"/>
        </w:rPr>
        <w:t xml:space="preserve">Gama Mazda certificada com </w:t>
      </w:r>
      <w:r w:rsidR="000E3FCC">
        <w:rPr>
          <w:lang w:val="pt-PT"/>
        </w:rPr>
        <w:t>oito</w:t>
      </w:r>
      <w:r>
        <w:rPr>
          <w:lang w:val="pt-PT"/>
        </w:rPr>
        <w:t xml:space="preserve"> </w:t>
      </w:r>
      <w:r w:rsidR="00074362">
        <w:rPr>
          <w:lang w:val="pt-PT"/>
        </w:rPr>
        <w:t xml:space="preserve">troféus </w:t>
      </w:r>
      <w:r w:rsidR="00074362" w:rsidRPr="00074362">
        <w:rPr>
          <w:szCs w:val="20"/>
          <w:lang w:val="pt-PT"/>
        </w:rPr>
        <w:t>“</w:t>
      </w:r>
      <w:r w:rsidR="00074362">
        <w:rPr>
          <w:szCs w:val="20"/>
          <w:lang w:val="pt-PT"/>
        </w:rPr>
        <w:t xml:space="preserve">2026 </w:t>
      </w:r>
      <w:r w:rsidR="00074362" w:rsidRPr="003F2CEE">
        <w:rPr>
          <w:szCs w:val="20"/>
          <w:lang w:val="pt-PT"/>
        </w:rPr>
        <w:t>TOP SAFETY PICK+</w:t>
      </w:r>
      <w:r w:rsidR="00074362" w:rsidRPr="00074362">
        <w:rPr>
          <w:szCs w:val="20"/>
          <w:lang w:val="pt-PT"/>
        </w:rPr>
        <w:t>”</w:t>
      </w:r>
      <w:r w:rsidR="00074362" w:rsidRPr="003F2CEE">
        <w:rPr>
          <w:szCs w:val="20"/>
          <w:lang w:val="pt-PT"/>
        </w:rPr>
        <w:t xml:space="preserve"> pelo Instituto de Seguros para a Segurança Rodoviária (IIHS)</w:t>
      </w:r>
      <w:r w:rsidR="00074362" w:rsidRPr="00074362">
        <w:rPr>
          <w:szCs w:val="20"/>
          <w:lang w:val="pt-PT"/>
        </w:rPr>
        <w:t xml:space="preserve"> dos EUA</w:t>
      </w:r>
      <w:r w:rsidR="007A5AE8">
        <w:rPr>
          <w:szCs w:val="20"/>
          <w:lang w:val="pt-PT"/>
        </w:rPr>
        <w:t xml:space="preserve">, </w:t>
      </w:r>
      <w:r w:rsidR="00C82DD2">
        <w:rPr>
          <w:szCs w:val="20"/>
          <w:lang w:val="pt-PT"/>
        </w:rPr>
        <w:t xml:space="preserve">parte </w:t>
      </w:r>
      <w:r w:rsidR="007A5AE8">
        <w:rPr>
          <w:szCs w:val="20"/>
          <w:lang w:val="pt-PT"/>
        </w:rPr>
        <w:t>de um total de 73 garantidos des</w:t>
      </w:r>
      <w:r w:rsidR="00C82DD2">
        <w:rPr>
          <w:szCs w:val="20"/>
          <w:lang w:val="pt-PT"/>
        </w:rPr>
        <w:t>de 2008</w:t>
      </w:r>
    </w:p>
    <w:p w14:paraId="26407616" w14:textId="6FA85FDF" w:rsidR="002104A8" w:rsidRPr="006F5AF4" w:rsidRDefault="004E2920" w:rsidP="002104A8">
      <w:pPr>
        <w:pStyle w:val="Ttulo2"/>
        <w:rPr>
          <w:lang w:val="pt-PT"/>
        </w:rPr>
      </w:pPr>
      <w:r w:rsidRPr="004E2920">
        <w:rPr>
          <w:szCs w:val="20"/>
          <w:lang w:val="pt-PT"/>
        </w:rPr>
        <w:t>“</w:t>
      </w:r>
      <w:r w:rsidRPr="003F2CEE">
        <w:rPr>
          <w:szCs w:val="20"/>
          <w:lang w:val="pt-PT"/>
        </w:rPr>
        <w:t>Filosofia de Segurança</w:t>
      </w:r>
      <w:r w:rsidRPr="004E2920">
        <w:rPr>
          <w:szCs w:val="20"/>
          <w:lang w:val="pt-PT"/>
        </w:rPr>
        <w:t>”</w:t>
      </w:r>
      <w:r w:rsidRPr="003F2CEE">
        <w:rPr>
          <w:szCs w:val="20"/>
          <w:lang w:val="pt-PT"/>
        </w:rPr>
        <w:t xml:space="preserve"> </w:t>
      </w:r>
      <w:r>
        <w:rPr>
          <w:szCs w:val="20"/>
          <w:lang w:val="pt-PT"/>
        </w:rPr>
        <w:t>d</w:t>
      </w:r>
      <w:r w:rsidRPr="003F2CEE">
        <w:rPr>
          <w:szCs w:val="20"/>
          <w:lang w:val="pt-PT"/>
        </w:rPr>
        <w:t>a Mazda</w:t>
      </w:r>
      <w:r>
        <w:rPr>
          <w:szCs w:val="20"/>
          <w:lang w:val="pt-PT"/>
        </w:rPr>
        <w:t xml:space="preserve"> dá</w:t>
      </w:r>
      <w:r w:rsidRPr="003F2CEE">
        <w:rPr>
          <w:szCs w:val="20"/>
          <w:lang w:val="pt-PT"/>
        </w:rPr>
        <w:t xml:space="preserve"> prioridade à compreensão dos riscos do mundo real e à conceção de veículos que ajud</w:t>
      </w:r>
      <w:r>
        <w:rPr>
          <w:szCs w:val="20"/>
          <w:lang w:val="pt-PT"/>
        </w:rPr>
        <w:t>e</w:t>
      </w:r>
      <w:r w:rsidRPr="003F2CEE">
        <w:rPr>
          <w:szCs w:val="20"/>
          <w:lang w:val="pt-PT"/>
        </w:rPr>
        <w:t xml:space="preserve">m a mitigar os danos </w:t>
      </w:r>
      <w:r>
        <w:rPr>
          <w:szCs w:val="20"/>
          <w:lang w:val="pt-PT"/>
        </w:rPr>
        <w:t>de</w:t>
      </w:r>
      <w:r w:rsidRPr="003F2CEE">
        <w:rPr>
          <w:szCs w:val="20"/>
          <w:lang w:val="pt-PT"/>
        </w:rPr>
        <w:t>cor</w:t>
      </w:r>
      <w:r w:rsidRPr="004E2920">
        <w:rPr>
          <w:szCs w:val="20"/>
          <w:lang w:val="pt-PT"/>
        </w:rPr>
        <w:t>r</w:t>
      </w:r>
      <w:r>
        <w:rPr>
          <w:szCs w:val="20"/>
          <w:lang w:val="pt-PT"/>
        </w:rPr>
        <w:t>e</w:t>
      </w:r>
      <w:r w:rsidRPr="004E2920">
        <w:rPr>
          <w:szCs w:val="20"/>
          <w:lang w:val="pt-PT"/>
        </w:rPr>
        <w:t>n</w:t>
      </w:r>
      <w:r>
        <w:rPr>
          <w:szCs w:val="20"/>
          <w:lang w:val="pt-PT"/>
        </w:rPr>
        <w:t>tes de acidentes</w:t>
      </w:r>
    </w:p>
    <w:p w14:paraId="7F0C3681" w14:textId="46AD945B" w:rsidR="002104A8" w:rsidRPr="006F5AF4" w:rsidRDefault="005B0429" w:rsidP="002104A8">
      <w:pPr>
        <w:pStyle w:val="Ttulo2"/>
        <w:rPr>
          <w:lang w:val="pt-PT"/>
        </w:rPr>
      </w:pPr>
      <w:r>
        <w:rPr>
          <w:lang w:val="pt-PT"/>
        </w:rPr>
        <w:t>Objetivo último é alcançar</w:t>
      </w:r>
      <w:r w:rsidRPr="005B0429">
        <w:rPr>
          <w:szCs w:val="20"/>
          <w:lang w:val="pt-PT"/>
        </w:rPr>
        <w:t xml:space="preserve"> </w:t>
      </w:r>
      <w:r>
        <w:rPr>
          <w:szCs w:val="20"/>
          <w:lang w:val="pt-PT"/>
        </w:rPr>
        <w:t xml:space="preserve">um </w:t>
      </w:r>
      <w:r w:rsidRPr="005B0429">
        <w:rPr>
          <w:szCs w:val="20"/>
          <w:lang w:val="pt-PT"/>
        </w:rPr>
        <w:t xml:space="preserve">índice zero de </w:t>
      </w:r>
      <w:r w:rsidRPr="003F2CEE">
        <w:rPr>
          <w:szCs w:val="20"/>
          <w:lang w:val="pt-PT"/>
        </w:rPr>
        <w:t>acidentes fatais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54AC8420" w14:textId="674C8331" w:rsidR="003F2CEE" w:rsidRPr="003F2CEE" w:rsidRDefault="006F6C3D" w:rsidP="003F2CEE">
      <w:pPr>
        <w:adjustRightInd w:val="0"/>
        <w:spacing w:line="260" w:lineRule="exact"/>
        <w:jc w:val="both"/>
        <w:rPr>
          <w:szCs w:val="20"/>
        </w:rPr>
      </w:pPr>
      <w:r w:rsidRPr="008F5652">
        <w:rPr>
          <w:b/>
          <w:bCs/>
          <w:szCs w:val="20"/>
        </w:rPr>
        <w:t>Washin</w:t>
      </w:r>
      <w:r w:rsidR="003E472F" w:rsidRPr="008F5652">
        <w:rPr>
          <w:b/>
          <w:bCs/>
          <w:szCs w:val="20"/>
        </w:rPr>
        <w:t>g</w:t>
      </w:r>
      <w:r w:rsidRPr="008F5652">
        <w:rPr>
          <w:b/>
          <w:bCs/>
          <w:szCs w:val="20"/>
        </w:rPr>
        <w:t>ton</w:t>
      </w:r>
      <w:r w:rsidR="00F5249E" w:rsidRPr="008F5652">
        <w:rPr>
          <w:b/>
          <w:bCs/>
          <w:szCs w:val="20"/>
        </w:rPr>
        <w:t xml:space="preserve">, </w:t>
      </w:r>
      <w:r w:rsidRPr="008F5652">
        <w:rPr>
          <w:b/>
          <w:bCs/>
          <w:szCs w:val="20"/>
        </w:rPr>
        <w:t>25</w:t>
      </w:r>
      <w:r w:rsidR="00F5249E" w:rsidRPr="008F5652">
        <w:rPr>
          <w:b/>
          <w:bCs/>
          <w:szCs w:val="20"/>
        </w:rPr>
        <w:t xml:space="preserve"> </w:t>
      </w:r>
      <w:r w:rsidRPr="008F5652">
        <w:rPr>
          <w:b/>
          <w:bCs/>
          <w:szCs w:val="20"/>
        </w:rPr>
        <w:t>março</w:t>
      </w:r>
      <w:r w:rsidR="00F5249E" w:rsidRPr="008F5652">
        <w:rPr>
          <w:b/>
          <w:bCs/>
          <w:szCs w:val="20"/>
        </w:rPr>
        <w:t xml:space="preserve"> 2026</w:t>
      </w:r>
      <w:r w:rsidR="00F5249E" w:rsidRPr="008F5652">
        <w:rPr>
          <w:szCs w:val="20"/>
        </w:rPr>
        <w:t xml:space="preserve"> —</w:t>
      </w:r>
      <w:r w:rsidR="003F2CEE" w:rsidRPr="003F2CEE">
        <w:t xml:space="preserve"> </w:t>
      </w:r>
      <w:r w:rsidR="003F2CEE">
        <w:rPr>
          <w:szCs w:val="20"/>
        </w:rPr>
        <w:t>A</w:t>
      </w:r>
      <w:r w:rsidR="003F2CEE" w:rsidRPr="003F2CEE">
        <w:rPr>
          <w:szCs w:val="20"/>
        </w:rPr>
        <w:t xml:space="preserve"> Mazda </w:t>
      </w:r>
      <w:r w:rsidR="003F2CEE">
        <w:rPr>
          <w:szCs w:val="20"/>
        </w:rPr>
        <w:t xml:space="preserve">alcançou, pelo terceiro ano consecutivo, </w:t>
      </w:r>
      <w:r w:rsidR="00E824E5">
        <w:rPr>
          <w:szCs w:val="20"/>
        </w:rPr>
        <w:t>o</w:t>
      </w:r>
      <w:r w:rsidR="003F2CEE">
        <w:rPr>
          <w:szCs w:val="20"/>
        </w:rPr>
        <w:t xml:space="preserve"> lugar </w:t>
      </w:r>
      <w:r w:rsidR="008B4E94">
        <w:rPr>
          <w:szCs w:val="20"/>
        </w:rPr>
        <w:t xml:space="preserve">de destaque </w:t>
      </w:r>
      <w:r w:rsidR="003F2CEE" w:rsidRPr="003F2CEE">
        <w:rPr>
          <w:szCs w:val="20"/>
        </w:rPr>
        <w:t xml:space="preserve">entre </w:t>
      </w:r>
      <w:r w:rsidR="00E824E5">
        <w:rPr>
          <w:szCs w:val="20"/>
        </w:rPr>
        <w:t>a</w:t>
      </w:r>
      <w:r w:rsidR="003F2CEE" w:rsidRPr="003F2CEE">
        <w:rPr>
          <w:szCs w:val="20"/>
        </w:rPr>
        <w:t>s</w:t>
      </w:r>
      <w:r w:rsidR="003F2CEE">
        <w:rPr>
          <w:szCs w:val="20"/>
        </w:rPr>
        <w:t xml:space="preserve"> </w:t>
      </w:r>
      <w:r w:rsidR="00E824E5">
        <w:rPr>
          <w:szCs w:val="20"/>
        </w:rPr>
        <w:t>marca</w:t>
      </w:r>
      <w:r w:rsidR="003F2CEE">
        <w:rPr>
          <w:szCs w:val="20"/>
        </w:rPr>
        <w:t xml:space="preserve">s </w:t>
      </w:r>
      <w:r w:rsidR="00E824E5">
        <w:rPr>
          <w:szCs w:val="20"/>
        </w:rPr>
        <w:t xml:space="preserve">automóveis </w:t>
      </w:r>
      <w:r w:rsidR="003F2CEE">
        <w:rPr>
          <w:szCs w:val="20"/>
        </w:rPr>
        <w:t>que maior</w:t>
      </w:r>
      <w:r w:rsidR="008B4E94">
        <w:rPr>
          <w:szCs w:val="20"/>
        </w:rPr>
        <w:t xml:space="preserve"> níve</w:t>
      </w:r>
      <w:r w:rsidR="00E824E5">
        <w:rPr>
          <w:szCs w:val="20"/>
        </w:rPr>
        <w:t>l</w:t>
      </w:r>
      <w:r w:rsidR="008B4E94">
        <w:rPr>
          <w:szCs w:val="20"/>
        </w:rPr>
        <w:t xml:space="preserve"> de</w:t>
      </w:r>
      <w:r w:rsidR="003F2CEE" w:rsidRPr="003F2CEE">
        <w:rPr>
          <w:szCs w:val="20"/>
        </w:rPr>
        <w:t xml:space="preserve"> segur</w:t>
      </w:r>
      <w:r w:rsidR="003F2CEE">
        <w:rPr>
          <w:szCs w:val="20"/>
        </w:rPr>
        <w:t>ança oferece</w:t>
      </w:r>
      <w:r w:rsidR="003F2CEE" w:rsidRPr="003F2CEE">
        <w:rPr>
          <w:szCs w:val="20"/>
        </w:rPr>
        <w:t xml:space="preserve"> na</w:t>
      </w:r>
      <w:r w:rsidR="003F2CEE">
        <w:rPr>
          <w:szCs w:val="20"/>
        </w:rPr>
        <w:t>s</w:t>
      </w:r>
      <w:r w:rsidR="003F2CEE" w:rsidRPr="003F2CEE">
        <w:rPr>
          <w:szCs w:val="20"/>
        </w:rPr>
        <w:t xml:space="preserve"> estrada</w:t>
      </w:r>
      <w:r w:rsidR="003F2CEE">
        <w:rPr>
          <w:szCs w:val="20"/>
        </w:rPr>
        <w:t xml:space="preserve">s </w:t>
      </w:r>
      <w:r w:rsidR="00074362">
        <w:rPr>
          <w:szCs w:val="20"/>
        </w:rPr>
        <w:t>norte-americanas</w:t>
      </w:r>
      <w:r w:rsidR="003F2CEE" w:rsidRPr="003F2CEE">
        <w:rPr>
          <w:szCs w:val="20"/>
        </w:rPr>
        <w:t xml:space="preserve">, </w:t>
      </w:r>
      <w:r w:rsidR="008B4E94">
        <w:rPr>
          <w:szCs w:val="20"/>
        </w:rPr>
        <w:t>depois de conquistar</w:t>
      </w:r>
      <w:r w:rsidR="003F2CEE">
        <w:rPr>
          <w:szCs w:val="20"/>
        </w:rPr>
        <w:t xml:space="preserve"> </w:t>
      </w:r>
      <w:r w:rsidR="008B4E94">
        <w:rPr>
          <w:szCs w:val="20"/>
        </w:rPr>
        <w:t xml:space="preserve">nada </w:t>
      </w:r>
      <w:r w:rsidR="003F2CEE">
        <w:rPr>
          <w:szCs w:val="20"/>
        </w:rPr>
        <w:t>menos do que</w:t>
      </w:r>
      <w:r w:rsidR="003F2CEE" w:rsidRPr="003F2CEE">
        <w:rPr>
          <w:szCs w:val="20"/>
        </w:rPr>
        <w:t xml:space="preserve"> oito </w:t>
      </w:r>
      <w:r w:rsidR="003F2CEE">
        <w:rPr>
          <w:szCs w:val="20"/>
        </w:rPr>
        <w:t>troféus</w:t>
      </w:r>
      <w:r w:rsidR="003F2CEE" w:rsidRPr="003F2CEE">
        <w:rPr>
          <w:szCs w:val="20"/>
        </w:rPr>
        <w:t xml:space="preserve"> </w:t>
      </w:r>
      <w:r w:rsidR="003F2CEE">
        <w:rPr>
          <w:szCs w:val="20"/>
        </w:rPr>
        <w:t>“</w:t>
      </w:r>
      <w:r w:rsidR="008B4E94">
        <w:rPr>
          <w:szCs w:val="20"/>
        </w:rPr>
        <w:t xml:space="preserve">2026 </w:t>
      </w:r>
      <w:r w:rsidR="003F2CEE" w:rsidRPr="003F2CEE">
        <w:rPr>
          <w:szCs w:val="20"/>
        </w:rPr>
        <w:t>TOP SAFETY PICK+</w:t>
      </w:r>
      <w:r w:rsidR="003F2CEE">
        <w:rPr>
          <w:szCs w:val="20"/>
        </w:rPr>
        <w:t xml:space="preserve">”, certificação </w:t>
      </w:r>
      <w:r w:rsidR="003F2CEE" w:rsidRPr="003F2CEE">
        <w:rPr>
          <w:szCs w:val="20"/>
        </w:rPr>
        <w:t>atribuíd</w:t>
      </w:r>
      <w:r w:rsidR="003F2CEE">
        <w:rPr>
          <w:szCs w:val="20"/>
        </w:rPr>
        <w:t>a</w:t>
      </w:r>
      <w:r w:rsidR="003F2CEE" w:rsidRPr="003F2CEE">
        <w:rPr>
          <w:szCs w:val="20"/>
        </w:rPr>
        <w:t xml:space="preserve"> pelo Instituto de Seguros para a Segurança Rodoviária (IIHS)</w:t>
      </w:r>
      <w:r w:rsidR="003F2CEE">
        <w:rPr>
          <w:szCs w:val="20"/>
        </w:rPr>
        <w:t xml:space="preserve"> dos EUA</w:t>
      </w:r>
      <w:r w:rsidR="008B4E94">
        <w:rPr>
          <w:szCs w:val="20"/>
        </w:rPr>
        <w:t>. Este r</w:t>
      </w:r>
      <w:r w:rsidR="003F2CEE">
        <w:rPr>
          <w:szCs w:val="20"/>
        </w:rPr>
        <w:t>esultado de conjunto supera o de</w:t>
      </w:r>
      <w:r w:rsidR="003F2CEE" w:rsidRPr="003F2CEE">
        <w:rPr>
          <w:szCs w:val="20"/>
        </w:rPr>
        <w:t xml:space="preserve"> qualquer outr</w:t>
      </w:r>
      <w:r w:rsidR="00E824E5">
        <w:rPr>
          <w:szCs w:val="20"/>
        </w:rPr>
        <w:t>o</w:t>
      </w:r>
      <w:r w:rsidR="003F2CEE" w:rsidRPr="003F2CEE">
        <w:rPr>
          <w:szCs w:val="20"/>
        </w:rPr>
        <w:t xml:space="preserve"> </w:t>
      </w:r>
      <w:r w:rsidR="00E824E5">
        <w:rPr>
          <w:szCs w:val="20"/>
        </w:rPr>
        <w:t>construtor</w:t>
      </w:r>
      <w:r w:rsidR="003F2CEE">
        <w:rPr>
          <w:szCs w:val="20"/>
        </w:rPr>
        <w:t xml:space="preserve"> naquele mercado</w:t>
      </w:r>
      <w:r w:rsidR="008B4E94">
        <w:rPr>
          <w:szCs w:val="20"/>
        </w:rPr>
        <w:t>, colocando</w:t>
      </w:r>
      <w:r w:rsidR="003F2CEE">
        <w:rPr>
          <w:szCs w:val="20"/>
        </w:rPr>
        <w:t xml:space="preserve">, assim e </w:t>
      </w:r>
      <w:r w:rsidR="00BA2878">
        <w:rPr>
          <w:szCs w:val="20"/>
        </w:rPr>
        <w:t>de novo</w:t>
      </w:r>
      <w:r w:rsidR="003F2CEE">
        <w:rPr>
          <w:szCs w:val="20"/>
        </w:rPr>
        <w:t>,</w:t>
      </w:r>
      <w:r w:rsidR="003F2CEE" w:rsidRPr="003F2CEE">
        <w:rPr>
          <w:szCs w:val="20"/>
        </w:rPr>
        <w:t xml:space="preserve"> </w:t>
      </w:r>
      <w:r w:rsidR="008B4E94">
        <w:rPr>
          <w:szCs w:val="20"/>
        </w:rPr>
        <w:t xml:space="preserve">a </w:t>
      </w:r>
      <w:r w:rsidR="00E824E5">
        <w:rPr>
          <w:szCs w:val="20"/>
        </w:rPr>
        <w:t>Mazda</w:t>
      </w:r>
      <w:r w:rsidR="008B4E94">
        <w:rPr>
          <w:szCs w:val="20"/>
        </w:rPr>
        <w:t xml:space="preserve"> </w:t>
      </w:r>
      <w:r w:rsidR="003F2CEE" w:rsidRPr="003F2CEE">
        <w:rPr>
          <w:szCs w:val="20"/>
        </w:rPr>
        <w:t xml:space="preserve">como </w:t>
      </w:r>
      <w:r w:rsidR="00BA2878">
        <w:rPr>
          <w:szCs w:val="20"/>
        </w:rPr>
        <w:t xml:space="preserve">indiscutível </w:t>
      </w:r>
      <w:r w:rsidR="003F2CEE" w:rsidRPr="003F2CEE">
        <w:rPr>
          <w:szCs w:val="20"/>
        </w:rPr>
        <w:t>líder do setor</w:t>
      </w:r>
      <w:r w:rsidR="00BA2878">
        <w:rPr>
          <w:szCs w:val="20"/>
        </w:rPr>
        <w:t>,</w:t>
      </w:r>
      <w:r w:rsidR="003F2CEE" w:rsidRPr="003F2CEE">
        <w:rPr>
          <w:szCs w:val="20"/>
        </w:rPr>
        <w:t xml:space="preserve"> </w:t>
      </w:r>
      <w:r w:rsidR="008B4E94">
        <w:rPr>
          <w:szCs w:val="20"/>
        </w:rPr>
        <w:t>decorrente do</w:t>
      </w:r>
      <w:r w:rsidR="003F2CEE" w:rsidRPr="003F2CEE">
        <w:rPr>
          <w:szCs w:val="20"/>
        </w:rPr>
        <w:t xml:space="preserve"> mais elevado </w:t>
      </w:r>
      <w:r w:rsidR="003F2CEE">
        <w:rPr>
          <w:szCs w:val="20"/>
        </w:rPr>
        <w:t xml:space="preserve">patamar </w:t>
      </w:r>
      <w:r w:rsidR="003F2CEE" w:rsidRPr="003F2CEE">
        <w:rPr>
          <w:szCs w:val="20"/>
        </w:rPr>
        <w:t>de reconhecimento d</w:t>
      </w:r>
      <w:r w:rsidR="00A35553">
        <w:rPr>
          <w:szCs w:val="20"/>
        </w:rPr>
        <w:t>o</w:t>
      </w:r>
      <w:r w:rsidR="003F2CEE" w:rsidRPr="003F2CEE">
        <w:rPr>
          <w:szCs w:val="20"/>
        </w:rPr>
        <w:t xml:space="preserve"> IIHS</w:t>
      </w:r>
      <w:r w:rsidR="008B4E94">
        <w:rPr>
          <w:szCs w:val="20"/>
        </w:rPr>
        <w:t>. Trata-se de</w:t>
      </w:r>
      <w:r w:rsidR="00A35553">
        <w:rPr>
          <w:szCs w:val="20"/>
        </w:rPr>
        <w:t xml:space="preserve"> </w:t>
      </w:r>
      <w:r w:rsidR="003F2CEE" w:rsidRPr="003F2CEE">
        <w:rPr>
          <w:szCs w:val="20"/>
        </w:rPr>
        <w:t xml:space="preserve">uma conquista notável, tendo em conta </w:t>
      </w:r>
      <w:r w:rsidR="00C4404C">
        <w:rPr>
          <w:szCs w:val="20"/>
        </w:rPr>
        <w:t xml:space="preserve">o facto de </w:t>
      </w:r>
      <w:r w:rsidR="003F2CEE" w:rsidRPr="003F2CEE">
        <w:rPr>
          <w:szCs w:val="20"/>
        </w:rPr>
        <w:t>que os critérios se tornam cada vez mais rigorosos</w:t>
      </w:r>
      <w:r w:rsidR="00C4404C">
        <w:rPr>
          <w:szCs w:val="20"/>
        </w:rPr>
        <w:t>,</w:t>
      </w:r>
      <w:r w:rsidR="00804093">
        <w:rPr>
          <w:szCs w:val="20"/>
        </w:rPr>
        <w:t xml:space="preserve"> a cada </w:t>
      </w:r>
      <w:r w:rsidR="00C4404C">
        <w:rPr>
          <w:szCs w:val="20"/>
        </w:rPr>
        <w:t xml:space="preserve">novo </w:t>
      </w:r>
      <w:r w:rsidR="00804093">
        <w:rPr>
          <w:szCs w:val="20"/>
        </w:rPr>
        <w:t>ano de avaliações</w:t>
      </w:r>
      <w:r w:rsidR="003F2CEE" w:rsidRPr="003F2CEE">
        <w:rPr>
          <w:szCs w:val="20"/>
        </w:rPr>
        <w:t>.</w:t>
      </w:r>
    </w:p>
    <w:p w14:paraId="7955AD2B" w14:textId="77777777" w:rsidR="003F2CEE" w:rsidRPr="003F2CEE" w:rsidRDefault="003F2CEE" w:rsidP="003F2CEE">
      <w:pPr>
        <w:adjustRightInd w:val="0"/>
        <w:spacing w:line="260" w:lineRule="exact"/>
        <w:jc w:val="both"/>
        <w:rPr>
          <w:szCs w:val="20"/>
        </w:rPr>
      </w:pPr>
    </w:p>
    <w:p w14:paraId="66E139E3" w14:textId="426F4EC1" w:rsidR="003F2CEE" w:rsidRPr="003F2CEE" w:rsidRDefault="00A35553" w:rsidP="003F2CEE">
      <w:pPr>
        <w:adjustRightInd w:val="0"/>
        <w:spacing w:line="260" w:lineRule="exact"/>
        <w:jc w:val="both"/>
        <w:rPr>
          <w:szCs w:val="20"/>
        </w:rPr>
      </w:pPr>
      <w:r w:rsidRPr="0007349F">
        <w:rPr>
          <w:i/>
          <w:iCs/>
          <w:szCs w:val="20"/>
        </w:rPr>
        <w:t>“</w:t>
      </w:r>
      <w:r w:rsidR="003F2CEE" w:rsidRPr="0007349F">
        <w:rPr>
          <w:i/>
          <w:iCs/>
          <w:szCs w:val="20"/>
        </w:rPr>
        <w:t xml:space="preserve">A Mazda continua a destacar-se em </w:t>
      </w:r>
      <w:r w:rsidRPr="0007349F">
        <w:rPr>
          <w:i/>
          <w:iCs/>
          <w:szCs w:val="20"/>
        </w:rPr>
        <w:t>matéri</w:t>
      </w:r>
      <w:r w:rsidRPr="00BF2BB5">
        <w:rPr>
          <w:i/>
          <w:iCs/>
          <w:szCs w:val="20"/>
        </w:rPr>
        <w:t xml:space="preserve">a de </w:t>
      </w:r>
      <w:r w:rsidR="003F2CEE" w:rsidRPr="00BF2BB5">
        <w:rPr>
          <w:i/>
          <w:iCs/>
          <w:szCs w:val="20"/>
        </w:rPr>
        <w:t>segurança</w:t>
      </w:r>
      <w:r w:rsidRPr="00BF2BB5">
        <w:rPr>
          <w:i/>
          <w:iCs/>
          <w:szCs w:val="20"/>
        </w:rPr>
        <w:t xml:space="preserve">, </w:t>
      </w:r>
      <w:r w:rsidR="0007349F" w:rsidRPr="00BF2BB5">
        <w:rPr>
          <w:i/>
          <w:iCs/>
          <w:szCs w:val="20"/>
        </w:rPr>
        <w:t xml:space="preserve">integrando </w:t>
      </w:r>
      <w:r w:rsidR="003F2CEE" w:rsidRPr="00BF2BB5">
        <w:rPr>
          <w:i/>
          <w:iCs/>
          <w:szCs w:val="20"/>
        </w:rPr>
        <w:t xml:space="preserve">oito </w:t>
      </w:r>
      <w:r w:rsidR="0007349F" w:rsidRPr="00BF2BB5">
        <w:rPr>
          <w:i/>
          <w:iCs/>
          <w:szCs w:val="20"/>
        </w:rPr>
        <w:t xml:space="preserve">dos seus </w:t>
      </w:r>
      <w:r w:rsidR="003F2CEE" w:rsidRPr="00BF2BB5">
        <w:rPr>
          <w:i/>
          <w:iCs/>
          <w:szCs w:val="20"/>
        </w:rPr>
        <w:t xml:space="preserve">modelos </w:t>
      </w:r>
      <w:r w:rsidR="0007349F" w:rsidRPr="00BF2BB5">
        <w:rPr>
          <w:i/>
          <w:iCs/>
          <w:szCs w:val="20"/>
        </w:rPr>
        <w:t>no ‘</w:t>
      </w:r>
      <w:r w:rsidR="003F2CEE" w:rsidRPr="00BF2BB5">
        <w:rPr>
          <w:i/>
          <w:iCs/>
          <w:szCs w:val="20"/>
        </w:rPr>
        <w:t>TOP SAFETY PICK+</w:t>
      </w:r>
      <w:r w:rsidR="0007349F" w:rsidRPr="00BF2BB5">
        <w:rPr>
          <w:i/>
          <w:iCs/>
          <w:szCs w:val="20"/>
        </w:rPr>
        <w:t xml:space="preserve">’ da IIHS </w:t>
      </w:r>
      <w:r w:rsidR="00C4404C">
        <w:rPr>
          <w:i/>
          <w:iCs/>
          <w:szCs w:val="20"/>
        </w:rPr>
        <w:t>de 2026</w:t>
      </w:r>
      <w:r w:rsidR="00BF2BB5" w:rsidRPr="00BF2BB5">
        <w:rPr>
          <w:i/>
          <w:iCs/>
          <w:szCs w:val="20"/>
        </w:rPr>
        <w:t xml:space="preserve">, proporcionando aos consumidores o acesso ao que de melhor se faz em soluções de segurança, dentro de um </w:t>
      </w:r>
      <w:r w:rsidR="00C4404C">
        <w:rPr>
          <w:i/>
          <w:iCs/>
          <w:szCs w:val="20"/>
        </w:rPr>
        <w:t xml:space="preserve">amplo </w:t>
      </w:r>
      <w:r w:rsidR="00BF2BB5" w:rsidRPr="00BF2BB5">
        <w:rPr>
          <w:i/>
          <w:iCs/>
          <w:szCs w:val="20"/>
        </w:rPr>
        <w:t>leque de preços</w:t>
      </w:r>
      <w:r w:rsidR="0007349F" w:rsidRPr="00BF2BB5">
        <w:rPr>
          <w:i/>
          <w:iCs/>
          <w:szCs w:val="20"/>
        </w:rPr>
        <w:t>”</w:t>
      </w:r>
      <w:r w:rsidR="003F2CEE" w:rsidRPr="003F2CEE">
        <w:rPr>
          <w:szCs w:val="20"/>
        </w:rPr>
        <w:t xml:space="preserve">, </w:t>
      </w:r>
      <w:r w:rsidR="0007349F">
        <w:rPr>
          <w:szCs w:val="20"/>
        </w:rPr>
        <w:t>sublinh</w:t>
      </w:r>
      <w:r w:rsidR="003F2CEE" w:rsidRPr="003F2CEE">
        <w:rPr>
          <w:szCs w:val="20"/>
        </w:rPr>
        <w:t xml:space="preserve">ou </w:t>
      </w:r>
      <w:r w:rsidR="0007349F" w:rsidRPr="003F2CEE">
        <w:rPr>
          <w:szCs w:val="20"/>
        </w:rPr>
        <w:t>David Harkey</w:t>
      </w:r>
      <w:r w:rsidR="0007349F">
        <w:rPr>
          <w:szCs w:val="20"/>
        </w:rPr>
        <w:t>, P</w:t>
      </w:r>
      <w:r w:rsidR="003F2CEE" w:rsidRPr="003F2CEE">
        <w:rPr>
          <w:szCs w:val="20"/>
        </w:rPr>
        <w:t>residente do IIHS</w:t>
      </w:r>
      <w:r w:rsidR="00BF2BB5">
        <w:rPr>
          <w:szCs w:val="20"/>
        </w:rPr>
        <w:t>.</w:t>
      </w:r>
    </w:p>
    <w:p w14:paraId="6976AFA0" w14:textId="77777777" w:rsidR="003F2CEE" w:rsidRPr="003F2CEE" w:rsidRDefault="003F2CEE" w:rsidP="003F2CEE">
      <w:pPr>
        <w:adjustRightInd w:val="0"/>
        <w:spacing w:line="260" w:lineRule="exact"/>
        <w:jc w:val="both"/>
        <w:rPr>
          <w:szCs w:val="20"/>
        </w:rPr>
      </w:pPr>
    </w:p>
    <w:p w14:paraId="093C7820" w14:textId="137119B7" w:rsidR="003F2CEE" w:rsidRPr="003F2CEE" w:rsidRDefault="003F2CEE" w:rsidP="003F2CEE">
      <w:pPr>
        <w:adjustRightInd w:val="0"/>
        <w:spacing w:line="260" w:lineRule="exact"/>
        <w:jc w:val="both"/>
        <w:rPr>
          <w:szCs w:val="20"/>
        </w:rPr>
      </w:pPr>
      <w:r w:rsidRPr="003F2CEE">
        <w:rPr>
          <w:szCs w:val="20"/>
        </w:rPr>
        <w:t>Manter este nível de desempenho não resulta</w:t>
      </w:r>
      <w:r w:rsidR="00BF2BB5">
        <w:rPr>
          <w:szCs w:val="20"/>
        </w:rPr>
        <w:t>,</w:t>
      </w:r>
      <w:r w:rsidRPr="003F2CEE">
        <w:rPr>
          <w:szCs w:val="20"/>
        </w:rPr>
        <w:t xml:space="preserve"> simplesmente</w:t>
      </w:r>
      <w:r w:rsidR="00BF2BB5">
        <w:rPr>
          <w:szCs w:val="20"/>
        </w:rPr>
        <w:t>,</w:t>
      </w:r>
      <w:r w:rsidRPr="003F2CEE">
        <w:rPr>
          <w:szCs w:val="20"/>
        </w:rPr>
        <w:t xml:space="preserve"> de seguir tendências ou reagir a diretrizes, mas da </w:t>
      </w:r>
      <w:r w:rsidR="00D65FA4">
        <w:rPr>
          <w:szCs w:val="20"/>
        </w:rPr>
        <w:t>“</w:t>
      </w:r>
      <w:r w:rsidRPr="003F2CEE">
        <w:rPr>
          <w:szCs w:val="20"/>
        </w:rPr>
        <w:t>Filosofia de Segurança</w:t>
      </w:r>
      <w:r w:rsidR="00D65FA4">
        <w:rPr>
          <w:szCs w:val="20"/>
        </w:rPr>
        <w:t>”</w:t>
      </w:r>
      <w:r w:rsidRPr="003F2CEE">
        <w:rPr>
          <w:szCs w:val="20"/>
        </w:rPr>
        <w:t xml:space="preserve"> </w:t>
      </w:r>
      <w:r w:rsidR="00D65FA4">
        <w:rPr>
          <w:szCs w:val="20"/>
        </w:rPr>
        <w:t xml:space="preserve">que está </w:t>
      </w:r>
      <w:r w:rsidRPr="003F2CEE">
        <w:rPr>
          <w:szCs w:val="20"/>
        </w:rPr>
        <w:t xml:space="preserve">profundamente enraizada </w:t>
      </w:r>
      <w:r w:rsidR="00D65FA4">
        <w:rPr>
          <w:szCs w:val="20"/>
        </w:rPr>
        <w:t>n</w:t>
      </w:r>
      <w:r w:rsidRPr="003F2CEE">
        <w:rPr>
          <w:szCs w:val="20"/>
        </w:rPr>
        <w:t xml:space="preserve">a Mazda, </w:t>
      </w:r>
      <w:r w:rsidR="00D65FA4">
        <w:rPr>
          <w:szCs w:val="20"/>
        </w:rPr>
        <w:t>dando</w:t>
      </w:r>
      <w:r w:rsidRPr="003F2CEE">
        <w:rPr>
          <w:szCs w:val="20"/>
        </w:rPr>
        <w:t xml:space="preserve"> prioridade à compreensão dos riscos do mundo real e à conceção de veículos que ajudam a mitigar os danos antes </w:t>
      </w:r>
      <w:r w:rsidR="00D65FA4">
        <w:rPr>
          <w:szCs w:val="20"/>
        </w:rPr>
        <w:t>da sua eventual</w:t>
      </w:r>
      <w:r w:rsidRPr="003F2CEE">
        <w:rPr>
          <w:szCs w:val="20"/>
        </w:rPr>
        <w:t xml:space="preserve"> ocor</w:t>
      </w:r>
      <w:r w:rsidR="00D65FA4">
        <w:rPr>
          <w:szCs w:val="20"/>
        </w:rPr>
        <w:t>rência</w:t>
      </w:r>
      <w:r w:rsidRPr="003F2CEE">
        <w:rPr>
          <w:szCs w:val="20"/>
        </w:rPr>
        <w:t xml:space="preserve">. Guiada por uma engenharia centrada no ser humano e por um compromisso </w:t>
      </w:r>
      <w:r w:rsidR="00D65FA4">
        <w:rPr>
          <w:szCs w:val="20"/>
        </w:rPr>
        <w:t xml:space="preserve">que visa </w:t>
      </w:r>
      <w:r w:rsidRPr="003F2CEE">
        <w:rPr>
          <w:szCs w:val="20"/>
        </w:rPr>
        <w:t xml:space="preserve">a redução de lesões na condução </w:t>
      </w:r>
      <w:r w:rsidR="00D65FA4">
        <w:rPr>
          <w:szCs w:val="20"/>
        </w:rPr>
        <w:t xml:space="preserve">do </w:t>
      </w:r>
      <w:r w:rsidRPr="003F2CEE">
        <w:rPr>
          <w:szCs w:val="20"/>
        </w:rPr>
        <w:t>quotidian</w:t>
      </w:r>
      <w:r w:rsidR="00D65FA4">
        <w:rPr>
          <w:szCs w:val="20"/>
        </w:rPr>
        <w:t>o</w:t>
      </w:r>
      <w:r w:rsidRPr="003F2CEE">
        <w:rPr>
          <w:szCs w:val="20"/>
        </w:rPr>
        <w:t xml:space="preserve">, </w:t>
      </w:r>
      <w:r w:rsidR="00D65FA4">
        <w:rPr>
          <w:szCs w:val="20"/>
        </w:rPr>
        <w:t>ess</w:t>
      </w:r>
      <w:r w:rsidRPr="003F2CEE">
        <w:rPr>
          <w:szCs w:val="20"/>
        </w:rPr>
        <w:t>a filosofia da Mazda alinha-se</w:t>
      </w:r>
      <w:r w:rsidR="00D65FA4">
        <w:rPr>
          <w:szCs w:val="20"/>
        </w:rPr>
        <w:t>,</w:t>
      </w:r>
      <w:r w:rsidRPr="003F2CEE">
        <w:rPr>
          <w:szCs w:val="20"/>
        </w:rPr>
        <w:t xml:space="preserve"> </w:t>
      </w:r>
      <w:r w:rsidR="00D65FA4">
        <w:rPr>
          <w:szCs w:val="20"/>
        </w:rPr>
        <w:t xml:space="preserve">com </w:t>
      </w:r>
      <w:r w:rsidRPr="003F2CEE">
        <w:rPr>
          <w:szCs w:val="20"/>
        </w:rPr>
        <w:t>natural</w:t>
      </w:r>
      <w:r w:rsidR="00D65FA4">
        <w:rPr>
          <w:szCs w:val="20"/>
        </w:rPr>
        <w:t>idade,</w:t>
      </w:r>
      <w:r w:rsidRPr="003F2CEE">
        <w:rPr>
          <w:szCs w:val="20"/>
        </w:rPr>
        <w:t xml:space="preserve"> com a visão mais ampla do IIHS de reduzir </w:t>
      </w:r>
      <w:r w:rsidR="00D65FA4">
        <w:rPr>
          <w:szCs w:val="20"/>
        </w:rPr>
        <w:t xml:space="preserve">as </w:t>
      </w:r>
      <w:r w:rsidRPr="003F2CEE">
        <w:rPr>
          <w:szCs w:val="20"/>
        </w:rPr>
        <w:t xml:space="preserve">mortes e </w:t>
      </w:r>
      <w:r w:rsidR="00D65FA4">
        <w:rPr>
          <w:szCs w:val="20"/>
        </w:rPr>
        <w:t xml:space="preserve">as </w:t>
      </w:r>
      <w:r w:rsidRPr="003F2CEE">
        <w:rPr>
          <w:szCs w:val="20"/>
        </w:rPr>
        <w:t>lesões nas estradas</w:t>
      </w:r>
      <w:r w:rsidR="00D65FA4">
        <w:rPr>
          <w:szCs w:val="20"/>
        </w:rPr>
        <w:t xml:space="preserve"> norte-americanas</w:t>
      </w:r>
      <w:r w:rsidRPr="003F2CEE">
        <w:rPr>
          <w:szCs w:val="20"/>
        </w:rPr>
        <w:t xml:space="preserve">, como parte de uma busca comum por </w:t>
      </w:r>
      <w:r w:rsidR="00247599">
        <w:rPr>
          <w:szCs w:val="20"/>
        </w:rPr>
        <w:t xml:space="preserve">um índice zero de </w:t>
      </w:r>
      <w:r w:rsidRPr="003F2CEE">
        <w:rPr>
          <w:szCs w:val="20"/>
        </w:rPr>
        <w:t>acidentes fatais.</w:t>
      </w:r>
    </w:p>
    <w:p w14:paraId="6FD925C9" w14:textId="77777777" w:rsidR="003F2CEE" w:rsidRPr="003F2CEE" w:rsidRDefault="003F2CEE" w:rsidP="003F2CEE">
      <w:pPr>
        <w:adjustRightInd w:val="0"/>
        <w:spacing w:line="260" w:lineRule="exact"/>
        <w:jc w:val="both"/>
        <w:rPr>
          <w:szCs w:val="20"/>
        </w:rPr>
      </w:pPr>
    </w:p>
    <w:p w14:paraId="788B78C4" w14:textId="0FC8D87D" w:rsidR="003F2CEE" w:rsidRPr="003F2CEE" w:rsidRDefault="003F2CEE" w:rsidP="003F2CEE">
      <w:pPr>
        <w:adjustRightInd w:val="0"/>
        <w:spacing w:line="260" w:lineRule="exact"/>
        <w:jc w:val="both"/>
        <w:rPr>
          <w:szCs w:val="20"/>
        </w:rPr>
      </w:pPr>
      <w:r w:rsidRPr="003F2CEE">
        <w:rPr>
          <w:szCs w:val="20"/>
        </w:rPr>
        <w:t>O compromisso de longa data da Mazda com a segurança no mundo real reflete-se</w:t>
      </w:r>
      <w:r w:rsidR="00247599">
        <w:rPr>
          <w:szCs w:val="20"/>
        </w:rPr>
        <w:t>,</w:t>
      </w:r>
      <w:r w:rsidRPr="003F2CEE">
        <w:rPr>
          <w:szCs w:val="20"/>
        </w:rPr>
        <w:t xml:space="preserve"> ainda mais</w:t>
      </w:r>
      <w:r w:rsidR="00247599">
        <w:rPr>
          <w:szCs w:val="20"/>
        </w:rPr>
        <w:t>,</w:t>
      </w:r>
      <w:r w:rsidRPr="003F2CEE">
        <w:rPr>
          <w:szCs w:val="20"/>
        </w:rPr>
        <w:t xml:space="preserve"> no seu historial, </w:t>
      </w:r>
      <w:r w:rsidR="00247599">
        <w:rPr>
          <w:szCs w:val="20"/>
        </w:rPr>
        <w:t xml:space="preserve">acumulando um impressionante registo de </w:t>
      </w:r>
      <w:r w:rsidRPr="003F2CEE">
        <w:rPr>
          <w:szCs w:val="20"/>
        </w:rPr>
        <w:t xml:space="preserve">99 </w:t>
      </w:r>
      <w:r w:rsidR="00247599">
        <w:rPr>
          <w:szCs w:val="20"/>
        </w:rPr>
        <w:t>troféu</w:t>
      </w:r>
      <w:r w:rsidRPr="003F2CEE">
        <w:rPr>
          <w:szCs w:val="20"/>
        </w:rPr>
        <w:t xml:space="preserve">s </w:t>
      </w:r>
      <w:r w:rsidR="00247599">
        <w:rPr>
          <w:szCs w:val="20"/>
        </w:rPr>
        <w:t xml:space="preserve">“IIHS </w:t>
      </w:r>
      <w:r w:rsidR="00C82DD2">
        <w:rPr>
          <w:szCs w:val="20"/>
        </w:rPr>
        <w:t>TOP SAFETY</w:t>
      </w:r>
      <w:r w:rsidR="00247599">
        <w:rPr>
          <w:szCs w:val="20"/>
        </w:rPr>
        <w:t>”</w:t>
      </w:r>
      <w:r w:rsidRPr="003F2CEE">
        <w:rPr>
          <w:szCs w:val="20"/>
        </w:rPr>
        <w:t xml:space="preserve"> desde 2008, 73 deles </w:t>
      </w:r>
      <w:r w:rsidR="00247599">
        <w:rPr>
          <w:szCs w:val="20"/>
        </w:rPr>
        <w:t xml:space="preserve">do </w:t>
      </w:r>
      <w:r w:rsidR="00C82DD2">
        <w:rPr>
          <w:szCs w:val="20"/>
        </w:rPr>
        <w:t xml:space="preserve">patamar </w:t>
      </w:r>
      <w:r w:rsidR="00247599">
        <w:rPr>
          <w:szCs w:val="20"/>
        </w:rPr>
        <w:t>superior “</w:t>
      </w:r>
      <w:r w:rsidRPr="003F2CEE">
        <w:rPr>
          <w:szCs w:val="20"/>
        </w:rPr>
        <w:t>TOP SAFETY PICK+</w:t>
      </w:r>
      <w:r w:rsidR="00804093">
        <w:rPr>
          <w:szCs w:val="20"/>
        </w:rPr>
        <w:t>”</w:t>
      </w:r>
      <w:r w:rsidR="00247599">
        <w:rPr>
          <w:szCs w:val="20"/>
        </w:rPr>
        <w:t xml:space="preserve">, </w:t>
      </w:r>
      <w:r w:rsidRPr="003F2CEE">
        <w:rPr>
          <w:szCs w:val="20"/>
        </w:rPr>
        <w:t xml:space="preserve">testemunho de quase duas décadas de melhoria contínua e liderança </w:t>
      </w:r>
      <w:r w:rsidR="00247599">
        <w:rPr>
          <w:szCs w:val="20"/>
        </w:rPr>
        <w:t>em termos de</w:t>
      </w:r>
      <w:r w:rsidRPr="003F2CEE">
        <w:rPr>
          <w:szCs w:val="20"/>
        </w:rPr>
        <w:t xml:space="preserve"> engenharia de segurança.</w:t>
      </w:r>
    </w:p>
    <w:p w14:paraId="13F96553" w14:textId="19A4F503" w:rsidR="00642507" w:rsidRPr="003F2CEE" w:rsidRDefault="00642507" w:rsidP="00642507">
      <w:pPr>
        <w:adjustRightInd w:val="0"/>
        <w:spacing w:line="260" w:lineRule="exact"/>
        <w:jc w:val="both"/>
        <w:rPr>
          <w:szCs w:val="20"/>
        </w:rPr>
      </w:pPr>
    </w:p>
    <w:p w14:paraId="3A5F7E39" w14:textId="1077F1DE" w:rsidR="00591641" w:rsidRPr="00591641" w:rsidRDefault="00591641" w:rsidP="00591641">
      <w:pPr>
        <w:adjustRightInd w:val="0"/>
        <w:spacing w:line="260" w:lineRule="exact"/>
        <w:jc w:val="both"/>
        <w:rPr>
          <w:szCs w:val="20"/>
        </w:rPr>
      </w:pPr>
      <w:r w:rsidRPr="00591641">
        <w:rPr>
          <w:szCs w:val="20"/>
        </w:rPr>
        <w:t xml:space="preserve">Os atualizados critérios de atribuição do IIHS para </w:t>
      </w:r>
      <w:r>
        <w:rPr>
          <w:szCs w:val="20"/>
        </w:rPr>
        <w:t>o presente ano</w:t>
      </w:r>
      <w:r w:rsidRPr="00591641">
        <w:rPr>
          <w:szCs w:val="20"/>
        </w:rPr>
        <w:t xml:space="preserve"> ano — centrados na melhoria da prevenção de acidentes com peões, em normas mais rigorosas de proteção dos passageiros do</w:t>
      </w:r>
      <w:r>
        <w:rPr>
          <w:szCs w:val="20"/>
        </w:rPr>
        <w:t>s</w:t>
      </w:r>
      <w:r w:rsidRPr="00591641">
        <w:rPr>
          <w:szCs w:val="20"/>
        </w:rPr>
        <w:t xml:space="preserve"> banco</w:t>
      </w:r>
      <w:r>
        <w:rPr>
          <w:szCs w:val="20"/>
        </w:rPr>
        <w:t>s</w:t>
      </w:r>
      <w:r w:rsidRPr="00591641">
        <w:rPr>
          <w:szCs w:val="20"/>
        </w:rPr>
        <w:t xml:space="preserve"> traseiro</w:t>
      </w:r>
      <w:r>
        <w:rPr>
          <w:szCs w:val="20"/>
        </w:rPr>
        <w:t>s</w:t>
      </w:r>
      <w:r w:rsidRPr="00591641">
        <w:rPr>
          <w:szCs w:val="20"/>
        </w:rPr>
        <w:t xml:space="preserve"> e num melhor desempenho na prevenção de colisões — sublinham a necessidade</w:t>
      </w:r>
      <w:r>
        <w:rPr>
          <w:szCs w:val="20"/>
        </w:rPr>
        <w:t>,</w:t>
      </w:r>
      <w:r w:rsidRPr="00591641">
        <w:rPr>
          <w:szCs w:val="20"/>
        </w:rPr>
        <w:t xml:space="preserve"> não só de uma proteção mais avançada dos ocupantes, mas também d</w:t>
      </w:r>
      <w:r>
        <w:rPr>
          <w:szCs w:val="20"/>
        </w:rPr>
        <w:t>a integração de</w:t>
      </w:r>
      <w:r w:rsidRPr="00591641">
        <w:rPr>
          <w:szCs w:val="20"/>
        </w:rPr>
        <w:t xml:space="preserve"> tecnologia</w:t>
      </w:r>
      <w:r>
        <w:rPr>
          <w:szCs w:val="20"/>
        </w:rPr>
        <w:t>s</w:t>
      </w:r>
      <w:r w:rsidRPr="00591641">
        <w:rPr>
          <w:szCs w:val="20"/>
        </w:rPr>
        <w:t xml:space="preserve"> que reduza</w:t>
      </w:r>
      <w:r>
        <w:rPr>
          <w:szCs w:val="20"/>
        </w:rPr>
        <w:t>m</w:t>
      </w:r>
      <w:r w:rsidRPr="00591641">
        <w:rPr>
          <w:szCs w:val="20"/>
        </w:rPr>
        <w:t xml:space="preserve">, </w:t>
      </w:r>
      <w:r>
        <w:rPr>
          <w:szCs w:val="20"/>
        </w:rPr>
        <w:t>no seu</w:t>
      </w:r>
      <w:r w:rsidRPr="00591641">
        <w:rPr>
          <w:szCs w:val="20"/>
        </w:rPr>
        <w:t xml:space="preserve"> todo, a probabilidade de ocorrência de acidentes.</w:t>
      </w:r>
    </w:p>
    <w:p w14:paraId="7C7A1364" w14:textId="77777777" w:rsidR="00591641" w:rsidRPr="00591641" w:rsidRDefault="00591641" w:rsidP="00591641">
      <w:pPr>
        <w:adjustRightInd w:val="0"/>
        <w:spacing w:line="260" w:lineRule="exact"/>
        <w:jc w:val="both"/>
        <w:rPr>
          <w:szCs w:val="20"/>
        </w:rPr>
      </w:pPr>
    </w:p>
    <w:p w14:paraId="7246D67D" w14:textId="7FDFD727" w:rsidR="00591641" w:rsidRPr="00591641" w:rsidRDefault="00591641" w:rsidP="00591641">
      <w:pPr>
        <w:adjustRightInd w:val="0"/>
        <w:spacing w:line="260" w:lineRule="exact"/>
        <w:jc w:val="both"/>
        <w:rPr>
          <w:szCs w:val="20"/>
        </w:rPr>
      </w:pPr>
      <w:r w:rsidRPr="00591641">
        <w:rPr>
          <w:szCs w:val="20"/>
        </w:rPr>
        <w:t xml:space="preserve">Para tal, a Mazda equipa todos os seus veículos novos </w:t>
      </w:r>
      <w:r>
        <w:rPr>
          <w:szCs w:val="20"/>
        </w:rPr>
        <w:t xml:space="preserve">à venda no mercado norte-americano </w:t>
      </w:r>
      <w:r w:rsidRPr="00591641">
        <w:rPr>
          <w:szCs w:val="20"/>
        </w:rPr>
        <w:t>com funcionalidades comprovadas de prevenção de colisões</w:t>
      </w:r>
      <w:r>
        <w:rPr>
          <w:szCs w:val="20"/>
        </w:rPr>
        <w:t xml:space="preserve"> </w:t>
      </w:r>
      <w:r w:rsidRPr="00591641">
        <w:rPr>
          <w:szCs w:val="20"/>
        </w:rPr>
        <w:t>como equipamento de série</w:t>
      </w:r>
      <w:r>
        <w:rPr>
          <w:szCs w:val="20"/>
        </w:rPr>
        <w:t>, nomeadamente s</w:t>
      </w:r>
      <w:r w:rsidRPr="00591641">
        <w:rPr>
          <w:szCs w:val="20"/>
        </w:rPr>
        <w:t xml:space="preserve">istemas essenciais como </w:t>
      </w:r>
      <w:r>
        <w:rPr>
          <w:szCs w:val="20"/>
        </w:rPr>
        <w:lastRenderedPageBreak/>
        <w:t>a</w:t>
      </w:r>
      <w:r w:rsidRPr="00591641">
        <w:rPr>
          <w:szCs w:val="20"/>
        </w:rPr>
        <w:t xml:space="preserve"> Monitorização do Ângulo Morto (BSM), o Alerta de Tráfego Traseiro (RCTA), o Apoio à Travagem Inteligente (</w:t>
      </w:r>
      <w:r>
        <w:rPr>
          <w:szCs w:val="20"/>
        </w:rPr>
        <w:t>T</w:t>
      </w:r>
      <w:r w:rsidRPr="00591641">
        <w:rPr>
          <w:szCs w:val="20"/>
        </w:rPr>
        <w:t xml:space="preserve">ravagem de </w:t>
      </w:r>
      <w:r>
        <w:rPr>
          <w:szCs w:val="20"/>
        </w:rPr>
        <w:t>E</w:t>
      </w:r>
      <w:r w:rsidRPr="00591641">
        <w:rPr>
          <w:szCs w:val="20"/>
        </w:rPr>
        <w:t xml:space="preserve">mergência </w:t>
      </w:r>
      <w:r>
        <w:rPr>
          <w:szCs w:val="20"/>
        </w:rPr>
        <w:t>A</w:t>
      </w:r>
      <w:r w:rsidRPr="00591641">
        <w:rPr>
          <w:szCs w:val="20"/>
        </w:rPr>
        <w:t>utomática) e o Alerta de Saída da Faixa de Rodagem (LDW)</w:t>
      </w:r>
      <w:r>
        <w:rPr>
          <w:szCs w:val="20"/>
        </w:rPr>
        <w:t xml:space="preserve">, que recorrem a </w:t>
      </w:r>
      <w:r w:rsidRPr="00591641">
        <w:rPr>
          <w:szCs w:val="20"/>
        </w:rPr>
        <w:t xml:space="preserve">câmaras e sensores integrados </w:t>
      </w:r>
      <w:r>
        <w:rPr>
          <w:szCs w:val="20"/>
        </w:rPr>
        <w:t xml:space="preserve">nos diferentes veículos </w:t>
      </w:r>
      <w:r w:rsidRPr="00591641">
        <w:rPr>
          <w:szCs w:val="20"/>
        </w:rPr>
        <w:t xml:space="preserve">para ajudar a prevenir ou mitigar </w:t>
      </w:r>
      <w:r>
        <w:rPr>
          <w:szCs w:val="20"/>
        </w:rPr>
        <w:t xml:space="preserve">os mais comuns </w:t>
      </w:r>
      <w:r w:rsidRPr="00591641">
        <w:rPr>
          <w:szCs w:val="20"/>
        </w:rPr>
        <w:t xml:space="preserve">cenários de </w:t>
      </w:r>
      <w:r>
        <w:rPr>
          <w:szCs w:val="20"/>
        </w:rPr>
        <w:t xml:space="preserve">acidentes com </w:t>
      </w:r>
      <w:r w:rsidRPr="00591641">
        <w:rPr>
          <w:szCs w:val="20"/>
        </w:rPr>
        <w:t>colis</w:t>
      </w:r>
      <w:r>
        <w:rPr>
          <w:szCs w:val="20"/>
        </w:rPr>
        <w:t>õe</w:t>
      </w:r>
      <w:r w:rsidRPr="00591641">
        <w:rPr>
          <w:szCs w:val="20"/>
        </w:rPr>
        <w:t>s. A Mazda orgulha-se de oferecer esta tecnologia de segurança de série a preço</w:t>
      </w:r>
      <w:r>
        <w:rPr>
          <w:szCs w:val="20"/>
        </w:rPr>
        <w:t>s</w:t>
      </w:r>
      <w:r w:rsidRPr="00591641">
        <w:rPr>
          <w:szCs w:val="20"/>
        </w:rPr>
        <w:t xml:space="preserve"> acessíve</w:t>
      </w:r>
      <w:r>
        <w:rPr>
          <w:szCs w:val="20"/>
        </w:rPr>
        <w:t>is,</w:t>
      </w:r>
      <w:r w:rsidRPr="00591641">
        <w:rPr>
          <w:szCs w:val="20"/>
        </w:rPr>
        <w:t xml:space="preserve"> demonstrando que </w:t>
      </w:r>
      <w:r>
        <w:rPr>
          <w:szCs w:val="20"/>
        </w:rPr>
        <w:t>a</w:t>
      </w:r>
      <w:r w:rsidRPr="00591641">
        <w:rPr>
          <w:szCs w:val="20"/>
        </w:rPr>
        <w:t xml:space="preserve"> segurança não requer </w:t>
      </w:r>
      <w:r>
        <w:rPr>
          <w:szCs w:val="20"/>
        </w:rPr>
        <w:t xml:space="preserve">o pagamento de </w:t>
      </w:r>
      <w:r w:rsidRPr="00591641">
        <w:rPr>
          <w:szCs w:val="20"/>
        </w:rPr>
        <w:t>preço</w:t>
      </w:r>
      <w:r>
        <w:rPr>
          <w:szCs w:val="20"/>
        </w:rPr>
        <w:t>s</w:t>
      </w:r>
      <w:r w:rsidRPr="00591641">
        <w:rPr>
          <w:szCs w:val="20"/>
        </w:rPr>
        <w:t xml:space="preserve"> elevado</w:t>
      </w:r>
      <w:r>
        <w:rPr>
          <w:szCs w:val="20"/>
        </w:rPr>
        <w:t>s</w:t>
      </w:r>
      <w:r w:rsidRPr="00591641">
        <w:rPr>
          <w:szCs w:val="20"/>
        </w:rPr>
        <w:t>.</w:t>
      </w:r>
    </w:p>
    <w:p w14:paraId="229F80A8" w14:textId="77777777" w:rsidR="00591641" w:rsidRPr="00591641" w:rsidRDefault="00591641" w:rsidP="00591641">
      <w:pPr>
        <w:adjustRightInd w:val="0"/>
        <w:spacing w:line="260" w:lineRule="exact"/>
        <w:jc w:val="both"/>
        <w:rPr>
          <w:szCs w:val="20"/>
        </w:rPr>
      </w:pPr>
    </w:p>
    <w:p w14:paraId="5C1781A0" w14:textId="69A3AB30" w:rsidR="00591641" w:rsidRPr="00591641" w:rsidRDefault="00591641" w:rsidP="00591641">
      <w:pPr>
        <w:adjustRightInd w:val="0"/>
        <w:spacing w:line="260" w:lineRule="exact"/>
        <w:jc w:val="both"/>
        <w:rPr>
          <w:szCs w:val="20"/>
        </w:rPr>
      </w:pPr>
      <w:r w:rsidRPr="00591641">
        <w:rPr>
          <w:i/>
          <w:iCs/>
          <w:szCs w:val="20"/>
        </w:rPr>
        <w:t xml:space="preserve">“Concordamos com o IIHS de que a segurança não tem de ser cara. Temos como compromisso garantir que a proteção avançada continua a ser acessível, </w:t>
      </w:r>
      <w:r>
        <w:rPr>
          <w:i/>
          <w:iCs/>
          <w:szCs w:val="20"/>
        </w:rPr>
        <w:t>enquanto</w:t>
      </w:r>
      <w:r w:rsidRPr="00591641">
        <w:rPr>
          <w:i/>
          <w:iCs/>
          <w:szCs w:val="20"/>
        </w:rPr>
        <w:t xml:space="preserve"> proporcionamos uma experiência de condução envolvente pela qual a Mazda é reconhecida”</w:t>
      </w:r>
      <w:r w:rsidRPr="00591641">
        <w:rPr>
          <w:szCs w:val="20"/>
        </w:rPr>
        <w:t xml:space="preserve">, afirmou Jennifer Morrison, Diretora de Estratégia de Segurança </w:t>
      </w:r>
      <w:r>
        <w:rPr>
          <w:szCs w:val="20"/>
        </w:rPr>
        <w:t xml:space="preserve">de </w:t>
      </w:r>
      <w:r w:rsidRPr="00591641">
        <w:rPr>
          <w:szCs w:val="20"/>
        </w:rPr>
        <w:t>Ve</w:t>
      </w:r>
      <w:r>
        <w:rPr>
          <w:szCs w:val="20"/>
        </w:rPr>
        <w:t>í</w:t>
      </w:r>
      <w:r w:rsidRPr="00591641">
        <w:rPr>
          <w:szCs w:val="20"/>
        </w:rPr>
        <w:t>cul</w:t>
      </w:r>
      <w:r>
        <w:rPr>
          <w:szCs w:val="20"/>
        </w:rPr>
        <w:t>os</w:t>
      </w:r>
      <w:r w:rsidRPr="00591641">
        <w:rPr>
          <w:szCs w:val="20"/>
        </w:rPr>
        <w:t xml:space="preserve"> da Mazda North American Operations. </w:t>
      </w:r>
      <w:r w:rsidRPr="00967A03">
        <w:rPr>
          <w:i/>
          <w:iCs/>
          <w:szCs w:val="20"/>
        </w:rPr>
        <w:t xml:space="preserve">“Conquistar oito prémios ‘TOP SAFETY PICK+’ demonstra o que acontece quando nos mantemos fiel à nossa filosofia: </w:t>
      </w:r>
      <w:r w:rsidR="00967A03" w:rsidRPr="00967A03">
        <w:rPr>
          <w:i/>
          <w:iCs/>
          <w:szCs w:val="20"/>
        </w:rPr>
        <w:t xml:space="preserve">num cenário de </w:t>
      </w:r>
      <w:r w:rsidRPr="00967A03">
        <w:rPr>
          <w:i/>
          <w:iCs/>
          <w:szCs w:val="20"/>
        </w:rPr>
        <w:t>condução envolvente</w:t>
      </w:r>
      <w:r w:rsidR="00967A03" w:rsidRPr="00967A03">
        <w:rPr>
          <w:i/>
          <w:iCs/>
          <w:szCs w:val="20"/>
        </w:rPr>
        <w:t>,</w:t>
      </w:r>
      <w:r w:rsidRPr="00967A03">
        <w:rPr>
          <w:i/>
          <w:iCs/>
          <w:szCs w:val="20"/>
        </w:rPr>
        <w:t xml:space="preserve"> as famílias continuam protegidas.”</w:t>
      </w:r>
    </w:p>
    <w:p w14:paraId="51E3C6D0" w14:textId="77777777" w:rsidR="006F6C3D" w:rsidRPr="00591641" w:rsidRDefault="006F6C3D" w:rsidP="006F6C3D">
      <w:pPr>
        <w:adjustRightInd w:val="0"/>
        <w:spacing w:line="260" w:lineRule="exact"/>
        <w:jc w:val="both"/>
        <w:rPr>
          <w:szCs w:val="20"/>
        </w:rPr>
      </w:pPr>
    </w:p>
    <w:p w14:paraId="0B3C9CD5" w14:textId="6674C344" w:rsidR="007D5E25" w:rsidRPr="007D5E25" w:rsidRDefault="007D5E25" w:rsidP="007D5E25">
      <w:pPr>
        <w:adjustRightInd w:val="0"/>
        <w:spacing w:line="260" w:lineRule="exact"/>
        <w:jc w:val="both"/>
        <w:rPr>
          <w:szCs w:val="20"/>
        </w:rPr>
      </w:pPr>
      <w:r w:rsidRPr="007D5E25">
        <w:rPr>
          <w:szCs w:val="20"/>
        </w:rPr>
        <w:t xml:space="preserve">A premiada gama </w:t>
      </w:r>
      <w:r>
        <w:rPr>
          <w:szCs w:val="20"/>
        </w:rPr>
        <w:t xml:space="preserve">de modelos </w:t>
      </w:r>
      <w:r w:rsidRPr="007D5E25">
        <w:rPr>
          <w:szCs w:val="20"/>
        </w:rPr>
        <w:t xml:space="preserve">Mazda </w:t>
      </w:r>
      <w:r>
        <w:rPr>
          <w:szCs w:val="20"/>
        </w:rPr>
        <w:t xml:space="preserve">na América do Norte </w:t>
      </w:r>
      <w:r w:rsidRPr="007D5E25">
        <w:rPr>
          <w:szCs w:val="20"/>
        </w:rPr>
        <w:t>inclui o</w:t>
      </w:r>
      <w:r>
        <w:rPr>
          <w:szCs w:val="20"/>
        </w:rPr>
        <w:t>s</w:t>
      </w:r>
      <w:r w:rsidRPr="007D5E25">
        <w:rPr>
          <w:szCs w:val="20"/>
        </w:rPr>
        <w:t xml:space="preserve"> </w:t>
      </w:r>
      <w:r>
        <w:rPr>
          <w:szCs w:val="20"/>
        </w:rPr>
        <w:t xml:space="preserve">seguintes modelos: </w:t>
      </w:r>
      <w:r w:rsidRPr="007D5E25">
        <w:rPr>
          <w:szCs w:val="20"/>
        </w:rPr>
        <w:t>Mazda3 Sedan, Mazda3 Hatchback, Mazda CX-30, Mazda CX-50, Mazda CX-70, Mazda CX-70 PHEV, Mazda CX-90 e Mazda CX-90 PHEV</w:t>
      </w:r>
      <w:r w:rsidR="009E0A61">
        <w:rPr>
          <w:rStyle w:val="Refdenotaderodap"/>
          <w:szCs w:val="20"/>
          <w:lang w:val="en-GB"/>
        </w:rPr>
        <w:footnoteReference w:id="1"/>
      </w:r>
      <w:r w:rsidRPr="007D5E25">
        <w:rPr>
          <w:szCs w:val="20"/>
        </w:rPr>
        <w:t xml:space="preserve">, </w:t>
      </w:r>
      <w:r>
        <w:rPr>
          <w:szCs w:val="20"/>
        </w:rPr>
        <w:t xml:space="preserve">todos </w:t>
      </w:r>
      <w:r w:rsidRPr="007D5E25">
        <w:rPr>
          <w:szCs w:val="20"/>
        </w:rPr>
        <w:t xml:space="preserve">eles </w:t>
      </w:r>
      <w:r>
        <w:rPr>
          <w:szCs w:val="20"/>
        </w:rPr>
        <w:t>certificados com a distinção</w:t>
      </w:r>
      <w:r w:rsidRPr="007D5E25">
        <w:rPr>
          <w:szCs w:val="20"/>
        </w:rPr>
        <w:t xml:space="preserve"> </w:t>
      </w:r>
      <w:r>
        <w:rPr>
          <w:szCs w:val="20"/>
        </w:rPr>
        <w:t>“</w:t>
      </w:r>
      <w:r w:rsidRPr="007D5E25">
        <w:rPr>
          <w:szCs w:val="20"/>
        </w:rPr>
        <w:t>2026 IIHS TOP SAFETY PICK+</w:t>
      </w:r>
      <w:r>
        <w:rPr>
          <w:szCs w:val="20"/>
        </w:rPr>
        <w:t>”</w:t>
      </w:r>
      <w:r w:rsidRPr="007D5E25">
        <w:rPr>
          <w:szCs w:val="20"/>
        </w:rPr>
        <w:t xml:space="preserve">, consolidando a posição da </w:t>
      </w:r>
      <w:r w:rsidR="00460925">
        <w:rPr>
          <w:szCs w:val="20"/>
        </w:rPr>
        <w:t>marca</w:t>
      </w:r>
      <w:r w:rsidRPr="007D5E25">
        <w:rPr>
          <w:szCs w:val="20"/>
        </w:rPr>
        <w:t xml:space="preserve"> como líder incontestável em </w:t>
      </w:r>
      <w:r w:rsidR="00460925">
        <w:rPr>
          <w:szCs w:val="20"/>
        </w:rPr>
        <w:t xml:space="preserve">matéria de </w:t>
      </w:r>
      <w:r w:rsidRPr="007D5E25">
        <w:rPr>
          <w:szCs w:val="20"/>
        </w:rPr>
        <w:t xml:space="preserve">segurança de topo </w:t>
      </w:r>
      <w:r w:rsidR="00460925">
        <w:rPr>
          <w:szCs w:val="20"/>
        </w:rPr>
        <w:t>no presente ano de 2026</w:t>
      </w:r>
      <w:r w:rsidRPr="007D5E25">
        <w:rPr>
          <w:szCs w:val="20"/>
        </w:rPr>
        <w:t>.</w:t>
      </w:r>
    </w:p>
    <w:p w14:paraId="57E9C9E5" w14:textId="77777777" w:rsidR="007D5E25" w:rsidRDefault="007D5E25" w:rsidP="007D5E25">
      <w:pPr>
        <w:adjustRightInd w:val="0"/>
        <w:spacing w:line="260" w:lineRule="exact"/>
        <w:jc w:val="both"/>
        <w:rPr>
          <w:szCs w:val="20"/>
        </w:rPr>
      </w:pPr>
      <w:r w:rsidRPr="007D5E25">
        <w:rPr>
          <w:szCs w:val="20"/>
        </w:rPr>
        <w:t xml:space="preserve"> </w:t>
      </w:r>
    </w:p>
    <w:p w14:paraId="2AB8CC4D" w14:textId="2271CF19" w:rsidR="00F016F5" w:rsidRPr="00964198" w:rsidRDefault="00460925" w:rsidP="006F6C3D">
      <w:pPr>
        <w:adjustRightInd w:val="0"/>
        <w:spacing w:line="260" w:lineRule="exact"/>
        <w:jc w:val="both"/>
        <w:rPr>
          <w:szCs w:val="20"/>
        </w:rPr>
      </w:pPr>
      <w:r w:rsidRPr="009E0A61">
        <w:rPr>
          <w:szCs w:val="20"/>
          <w:u w:val="single"/>
        </w:rPr>
        <w:t>Nota aos Editores</w:t>
      </w:r>
      <w:r w:rsidRPr="00460925">
        <w:rPr>
          <w:szCs w:val="20"/>
        </w:rPr>
        <w:t xml:space="preserve">: </w:t>
      </w:r>
      <w:r w:rsidR="00462FC7" w:rsidRPr="00462FC7">
        <w:rPr>
          <w:szCs w:val="20"/>
        </w:rPr>
        <w:t>O</w:t>
      </w:r>
      <w:r w:rsidR="00A85EFA">
        <w:rPr>
          <w:szCs w:val="20"/>
        </w:rPr>
        <w:t xml:space="preserve"> IIHS - </w:t>
      </w:r>
      <w:r w:rsidR="00A85EFA" w:rsidRPr="00A85EFA">
        <w:rPr>
          <w:szCs w:val="20"/>
        </w:rPr>
        <w:t>Insurance Institute for Highway Safety</w:t>
      </w:r>
      <w:r w:rsidR="00462FC7" w:rsidRPr="00462FC7">
        <w:rPr>
          <w:szCs w:val="20"/>
        </w:rPr>
        <w:t xml:space="preserve"> é uma organização científica e educativa independente</w:t>
      </w:r>
      <w:r w:rsidR="00601E34">
        <w:rPr>
          <w:szCs w:val="20"/>
        </w:rPr>
        <w:t xml:space="preserve"> </w:t>
      </w:r>
      <w:r w:rsidR="00601E34" w:rsidRPr="007C6C4C">
        <w:rPr>
          <w:szCs w:val="20"/>
        </w:rPr>
        <w:t>e não governamental</w:t>
      </w:r>
      <w:r w:rsidR="00A85EFA">
        <w:rPr>
          <w:szCs w:val="20"/>
        </w:rPr>
        <w:t>,</w:t>
      </w:r>
      <w:r w:rsidR="00462FC7" w:rsidRPr="00462FC7">
        <w:rPr>
          <w:szCs w:val="20"/>
        </w:rPr>
        <w:t xml:space="preserve"> sem fins lucrativos, </w:t>
      </w:r>
      <w:r w:rsidR="00601E34" w:rsidRPr="007C6C4C">
        <w:rPr>
          <w:szCs w:val="20"/>
        </w:rPr>
        <w:t xml:space="preserve">financiada pelo setor </w:t>
      </w:r>
      <w:r w:rsidR="00601E34">
        <w:rPr>
          <w:szCs w:val="20"/>
        </w:rPr>
        <w:t xml:space="preserve">de </w:t>
      </w:r>
      <w:r w:rsidR="00601E34" w:rsidRPr="007C6C4C">
        <w:rPr>
          <w:szCs w:val="20"/>
        </w:rPr>
        <w:t>segur</w:t>
      </w:r>
      <w:r w:rsidR="00601E34">
        <w:rPr>
          <w:szCs w:val="20"/>
        </w:rPr>
        <w:t>os norte-americano.</w:t>
      </w:r>
      <w:r w:rsidR="00601E34" w:rsidRPr="00462FC7">
        <w:rPr>
          <w:szCs w:val="20"/>
        </w:rPr>
        <w:t xml:space="preserve"> </w:t>
      </w:r>
      <w:r w:rsidR="00601E34">
        <w:rPr>
          <w:szCs w:val="20"/>
        </w:rPr>
        <w:t>Tem como objetivo</w:t>
      </w:r>
      <w:r w:rsidR="00462FC7" w:rsidRPr="00462FC7">
        <w:rPr>
          <w:szCs w:val="20"/>
        </w:rPr>
        <w:t xml:space="preserve"> a redu</w:t>
      </w:r>
      <w:r w:rsidR="00601E34">
        <w:rPr>
          <w:szCs w:val="20"/>
        </w:rPr>
        <w:t>ção d</w:t>
      </w:r>
      <w:r w:rsidR="00462FC7" w:rsidRPr="00462FC7">
        <w:rPr>
          <w:szCs w:val="20"/>
        </w:rPr>
        <w:t xml:space="preserve">o número de mortes, feridos e danos materiais resultantes de acidentes rodoviários, através da investigação e avaliação, </w:t>
      </w:r>
      <w:r w:rsidR="00E824E5">
        <w:rPr>
          <w:szCs w:val="20"/>
        </w:rPr>
        <w:t xml:space="preserve">bem como a </w:t>
      </w:r>
      <w:r w:rsidR="00462FC7" w:rsidRPr="00462FC7">
        <w:rPr>
          <w:szCs w:val="20"/>
        </w:rPr>
        <w:t>sensibilização dos consumidores, dos decisores políticos e dos profissionais da segurança</w:t>
      </w:r>
      <w:r w:rsidR="007C6C4C" w:rsidRPr="007C6C4C">
        <w:rPr>
          <w:szCs w:val="20"/>
        </w:rPr>
        <w:t>.</w:t>
      </w:r>
      <w:r w:rsidR="00865A79">
        <w:rPr>
          <w:szCs w:val="20"/>
        </w:rPr>
        <w:t xml:space="preserve"> </w:t>
      </w:r>
      <w:r w:rsidRPr="00460925">
        <w:rPr>
          <w:szCs w:val="20"/>
        </w:rPr>
        <w:t xml:space="preserve">Para informações </w:t>
      </w:r>
      <w:r w:rsidR="00865A79">
        <w:rPr>
          <w:szCs w:val="20"/>
        </w:rPr>
        <w:t xml:space="preserve">adicionais </w:t>
      </w:r>
      <w:r w:rsidR="00E824E5">
        <w:rPr>
          <w:szCs w:val="20"/>
        </w:rPr>
        <w:t xml:space="preserve">sobre o IIHS </w:t>
      </w:r>
      <w:r>
        <w:rPr>
          <w:szCs w:val="20"/>
        </w:rPr>
        <w:t>por favor consulte a plataforma</w:t>
      </w:r>
      <w:r w:rsidR="006F6C3D" w:rsidRPr="00460925">
        <w:rPr>
          <w:szCs w:val="20"/>
        </w:rPr>
        <w:t xml:space="preserve"> </w:t>
      </w:r>
      <w:hyperlink r:id="rId11" w:history="1">
        <w:r w:rsidRPr="00B86E34">
          <w:rPr>
            <w:rStyle w:val="Hiperligao"/>
            <w:szCs w:val="20"/>
          </w:rPr>
          <w:t>www.iihs.org</w:t>
        </w:r>
      </w:hyperlink>
      <w:r w:rsidR="006F6C3D" w:rsidRPr="00460925">
        <w:rPr>
          <w:szCs w:val="20"/>
        </w:rPr>
        <w:t>.</w:t>
      </w:r>
      <w:r w:rsidR="00865A79">
        <w:rPr>
          <w:szCs w:val="20"/>
        </w:rPr>
        <w:t xml:space="preserve"> </w:t>
      </w:r>
      <w:r w:rsidR="00964198" w:rsidRPr="00460925">
        <w:rPr>
          <w:szCs w:val="20"/>
        </w:rPr>
        <w:t xml:space="preserve">Para informações adicionais sobre os troféus “IIHS 2026” </w:t>
      </w:r>
      <w:r w:rsidR="00964198">
        <w:rPr>
          <w:szCs w:val="20"/>
        </w:rPr>
        <w:t>por favor consulte</w:t>
      </w:r>
      <w:r w:rsidR="00964198" w:rsidRPr="00964198">
        <w:rPr>
          <w:szCs w:val="20"/>
        </w:rPr>
        <w:t xml:space="preserve"> a</w:t>
      </w:r>
      <w:r w:rsidR="00964198">
        <w:rPr>
          <w:szCs w:val="20"/>
        </w:rPr>
        <w:t xml:space="preserve"> secção</w:t>
      </w:r>
      <w:r w:rsidR="006F6C3D" w:rsidRPr="00964198">
        <w:rPr>
          <w:szCs w:val="20"/>
        </w:rPr>
        <w:t xml:space="preserve"> </w:t>
      </w:r>
      <w:hyperlink r:id="rId12" w:history="1">
        <w:r w:rsidR="00964198" w:rsidRPr="005D5B8D">
          <w:rPr>
            <w:rStyle w:val="Hiperligao"/>
            <w:szCs w:val="20"/>
          </w:rPr>
          <w:t>https://www.iihs.org/ratings/top-safety-picks</w:t>
        </w:r>
      </w:hyperlink>
      <w:r w:rsidR="006F6C3D" w:rsidRPr="00964198">
        <w:rPr>
          <w:szCs w:val="20"/>
        </w:rPr>
        <w:t>.</w:t>
      </w:r>
      <w:r w:rsidR="00964198">
        <w:rPr>
          <w:szCs w:val="20"/>
        </w:rPr>
        <w:t xml:space="preserve"> </w:t>
      </w:r>
    </w:p>
    <w:p w14:paraId="1417FEDB" w14:textId="77777777" w:rsidR="00F5249E" w:rsidRPr="00D97158" w:rsidRDefault="00F5249E" w:rsidP="00F5249E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57B89D12" w:rsidR="00923688" w:rsidRPr="00E824E5" w:rsidRDefault="00923688" w:rsidP="00E824E5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E824E5" w:rsidSect="00A569F4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735E" w14:textId="77777777" w:rsidR="00D56505" w:rsidRPr="00B320E8" w:rsidRDefault="00D56505" w:rsidP="00972E15">
      <w:r w:rsidRPr="00B320E8">
        <w:separator/>
      </w:r>
    </w:p>
  </w:endnote>
  <w:endnote w:type="continuationSeparator" w:id="0">
    <w:p w14:paraId="707C56E1" w14:textId="77777777" w:rsidR="00D56505" w:rsidRPr="00B320E8" w:rsidRDefault="00D56505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3419" w14:textId="77777777" w:rsidR="00D56505" w:rsidRPr="00B320E8" w:rsidRDefault="00D56505" w:rsidP="00972E15">
      <w:r w:rsidRPr="00B320E8">
        <w:separator/>
      </w:r>
    </w:p>
  </w:footnote>
  <w:footnote w:type="continuationSeparator" w:id="0">
    <w:p w14:paraId="02CCA0F9" w14:textId="77777777" w:rsidR="00D56505" w:rsidRPr="00B320E8" w:rsidRDefault="00D56505" w:rsidP="00972E15">
      <w:r w:rsidRPr="00B320E8">
        <w:continuationSeparator/>
      </w:r>
    </w:p>
  </w:footnote>
  <w:footnote w:id="1">
    <w:p w14:paraId="2873EDC2" w14:textId="29D8CB2C" w:rsidR="009E0A61" w:rsidRPr="00413879" w:rsidRDefault="009E0A61" w:rsidP="009E0A61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964198">
        <w:rPr>
          <w:sz w:val="18"/>
          <w:szCs w:val="18"/>
        </w:rPr>
        <w:t>O</w:t>
      </w:r>
      <w:r w:rsidR="00547E77">
        <w:rPr>
          <w:sz w:val="18"/>
          <w:szCs w:val="18"/>
        </w:rPr>
        <w:t>s modelos</w:t>
      </w:r>
      <w:r w:rsidR="00964198">
        <w:rPr>
          <w:sz w:val="18"/>
          <w:szCs w:val="18"/>
        </w:rPr>
        <w:t xml:space="preserve"> </w:t>
      </w:r>
      <w:r w:rsidR="00547E77">
        <w:rPr>
          <w:sz w:val="18"/>
          <w:szCs w:val="18"/>
        </w:rPr>
        <w:t>Mazda3 Sedan,</w:t>
      </w:r>
      <w:r w:rsidR="00547E77" w:rsidRPr="00547E77">
        <w:rPr>
          <w:sz w:val="18"/>
          <w:szCs w:val="18"/>
        </w:rPr>
        <w:t xml:space="preserve"> </w:t>
      </w:r>
      <w:r w:rsidR="00547E77">
        <w:rPr>
          <w:sz w:val="18"/>
          <w:szCs w:val="18"/>
        </w:rPr>
        <w:t>Mazda3 Hatchback e Mazda CX-30</w:t>
      </w:r>
      <w:r w:rsidR="00964198">
        <w:rPr>
          <w:sz w:val="18"/>
          <w:szCs w:val="18"/>
        </w:rPr>
        <w:t xml:space="preserve"> </w:t>
      </w:r>
      <w:r w:rsidR="00547E77">
        <w:rPr>
          <w:sz w:val="18"/>
          <w:szCs w:val="18"/>
        </w:rPr>
        <w:t xml:space="preserve">à venda </w:t>
      </w:r>
      <w:r w:rsidR="00964198">
        <w:rPr>
          <w:sz w:val="18"/>
          <w:szCs w:val="18"/>
        </w:rPr>
        <w:t>no mercado norte-americano poderão ter caraterís</w:t>
      </w:r>
      <w:r w:rsidR="003E472F">
        <w:rPr>
          <w:sz w:val="18"/>
          <w:szCs w:val="18"/>
        </w:rPr>
        <w:t>ti</w:t>
      </w:r>
      <w:r w:rsidR="00964198">
        <w:rPr>
          <w:sz w:val="18"/>
          <w:szCs w:val="18"/>
        </w:rPr>
        <w:t>cas diferentes</w:t>
      </w:r>
      <w:r w:rsidR="00547E77">
        <w:rPr>
          <w:sz w:val="18"/>
          <w:szCs w:val="18"/>
        </w:rPr>
        <w:t xml:space="preserve"> dos equivalentes comercializados na Europa</w:t>
      </w:r>
      <w:r w:rsidR="003E472F">
        <w:rPr>
          <w:sz w:val="18"/>
          <w:szCs w:val="18"/>
        </w:rPr>
        <w:t xml:space="preserve">. Os modelos Mazda </w:t>
      </w:r>
      <w:r w:rsidR="003E472F" w:rsidRPr="003E472F">
        <w:rPr>
          <w:sz w:val="18"/>
          <w:szCs w:val="18"/>
        </w:rPr>
        <w:t xml:space="preserve">CX-50, </w:t>
      </w:r>
      <w:r w:rsidR="00DD43F0">
        <w:rPr>
          <w:sz w:val="18"/>
          <w:szCs w:val="18"/>
        </w:rPr>
        <w:t xml:space="preserve">Mazda </w:t>
      </w:r>
      <w:r w:rsidR="003E472F" w:rsidRPr="003E472F">
        <w:rPr>
          <w:sz w:val="18"/>
          <w:szCs w:val="18"/>
        </w:rPr>
        <w:t>CX-70</w:t>
      </w:r>
      <w:r w:rsidR="003E472F">
        <w:rPr>
          <w:sz w:val="18"/>
          <w:szCs w:val="18"/>
        </w:rPr>
        <w:t xml:space="preserve"> / </w:t>
      </w:r>
      <w:r w:rsidR="003E472F" w:rsidRPr="003E472F">
        <w:rPr>
          <w:sz w:val="18"/>
          <w:szCs w:val="18"/>
        </w:rPr>
        <w:t>CX-70 PHEV</w:t>
      </w:r>
      <w:r w:rsidR="003E472F">
        <w:rPr>
          <w:sz w:val="18"/>
          <w:szCs w:val="18"/>
        </w:rPr>
        <w:t xml:space="preserve"> e</w:t>
      </w:r>
      <w:r w:rsidR="003E472F" w:rsidRPr="003E472F">
        <w:rPr>
          <w:sz w:val="18"/>
          <w:szCs w:val="18"/>
        </w:rPr>
        <w:t xml:space="preserve"> Mazda CX-90</w:t>
      </w:r>
      <w:r w:rsidR="003E472F">
        <w:rPr>
          <w:sz w:val="18"/>
          <w:szCs w:val="18"/>
        </w:rPr>
        <w:t xml:space="preserve"> / CX-90 PHEV não </w:t>
      </w:r>
      <w:r w:rsidR="00547E77">
        <w:rPr>
          <w:sz w:val="18"/>
          <w:szCs w:val="18"/>
        </w:rPr>
        <w:t>s</w:t>
      </w:r>
      <w:r w:rsidR="003E472F">
        <w:rPr>
          <w:sz w:val="18"/>
          <w:szCs w:val="18"/>
        </w:rPr>
        <w:t xml:space="preserve">ão vendidos </w:t>
      </w:r>
      <w:r w:rsidR="00547E77">
        <w:rPr>
          <w:sz w:val="18"/>
          <w:szCs w:val="18"/>
        </w:rPr>
        <w:t>na Europa</w:t>
      </w:r>
      <w:r w:rsidR="003E472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8212783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49F"/>
    <w:rsid w:val="0007372F"/>
    <w:rsid w:val="00074362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3FCC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19C8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7599"/>
    <w:rsid w:val="00251714"/>
    <w:rsid w:val="0025200B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472F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2CEE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0E76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0925"/>
    <w:rsid w:val="00462FC7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2920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87D"/>
    <w:rsid w:val="00531B78"/>
    <w:rsid w:val="00533A30"/>
    <w:rsid w:val="005345EB"/>
    <w:rsid w:val="00536E9E"/>
    <w:rsid w:val="00536F10"/>
    <w:rsid w:val="00540FCB"/>
    <w:rsid w:val="005418A5"/>
    <w:rsid w:val="005441F2"/>
    <w:rsid w:val="00547E77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641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0429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1E3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2507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6C3D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C8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5AE8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4C"/>
    <w:rsid w:val="007D1FF4"/>
    <w:rsid w:val="007D20DD"/>
    <w:rsid w:val="007D45FD"/>
    <w:rsid w:val="007D49A3"/>
    <w:rsid w:val="007D4B97"/>
    <w:rsid w:val="007D5E25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4093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5A79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4E94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871"/>
    <w:rsid w:val="008E1EFF"/>
    <w:rsid w:val="008E2D6C"/>
    <w:rsid w:val="008E4574"/>
    <w:rsid w:val="008E46F2"/>
    <w:rsid w:val="008F0993"/>
    <w:rsid w:val="008F4E35"/>
    <w:rsid w:val="008F5652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4198"/>
    <w:rsid w:val="009651CB"/>
    <w:rsid w:val="00966FBA"/>
    <w:rsid w:val="00967A03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0A61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553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5EFA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12F2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2DF0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234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287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2BB5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404C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2DD2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56505"/>
    <w:rsid w:val="00D6129B"/>
    <w:rsid w:val="00D6398D"/>
    <w:rsid w:val="00D644A7"/>
    <w:rsid w:val="00D65FA4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3F0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65F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24E5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2FC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ihs.org/ratings/top-safety-pick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ih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65</TotalTime>
  <Pages>2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41</cp:revision>
  <cp:lastPrinted>2026-03-25T11:29:00Z</cp:lastPrinted>
  <dcterms:created xsi:type="dcterms:W3CDTF">2026-03-25T10:31:00Z</dcterms:created>
  <dcterms:modified xsi:type="dcterms:W3CDTF">2026-03-25T11:45:00Z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