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3C50F663" w:rsidR="00C15731" w:rsidRPr="00810661" w:rsidRDefault="0018654B" w:rsidP="006F5AF4">
      <w:pPr>
        <w:rPr>
          <w:sz w:val="32"/>
          <w:szCs w:val="48"/>
        </w:rPr>
      </w:pPr>
      <w:r w:rsidRPr="00810661">
        <w:br/>
      </w:r>
      <w:r w:rsidR="00810661" w:rsidRPr="00810661">
        <w:rPr>
          <w:caps/>
          <w:sz w:val="32"/>
          <w:szCs w:val="32"/>
        </w:rPr>
        <w:t>MAZDA MX-5: COMO MELHORAR UM ÍCONE?</w:t>
      </w:r>
    </w:p>
    <w:p w14:paraId="5FD2C2C5" w14:textId="77777777" w:rsidR="006F5AF4" w:rsidRPr="00810661" w:rsidRDefault="006F5AF4" w:rsidP="006F5AF4"/>
    <w:p w14:paraId="4CEE5146" w14:textId="03D7D085" w:rsidR="00810661" w:rsidRPr="00810661" w:rsidRDefault="00810661" w:rsidP="005D72BB">
      <w:pPr>
        <w:pStyle w:val="Ttulo2"/>
        <w:ind w:right="561"/>
        <w:rPr>
          <w:lang w:val="pt-PT"/>
        </w:rPr>
      </w:pPr>
      <w:r w:rsidRPr="00810661">
        <w:rPr>
          <w:lang w:val="pt-PT"/>
        </w:rPr>
        <w:t xml:space="preserve">Há mais de 35 anos que o Mazda MX-5 responde a essa pergunta, não através de uma reinvenção, mas sim através de um </w:t>
      </w:r>
      <w:r>
        <w:rPr>
          <w:lang w:val="pt-PT"/>
        </w:rPr>
        <w:t xml:space="preserve">processo de </w:t>
      </w:r>
      <w:r w:rsidRPr="00810661">
        <w:rPr>
          <w:lang w:val="pt-PT"/>
        </w:rPr>
        <w:t>aperfeiçoamento contínuo</w:t>
      </w:r>
    </w:p>
    <w:p w14:paraId="0FDE70DA" w14:textId="4011026A" w:rsidR="002E23C1" w:rsidRDefault="00810661" w:rsidP="005D72BB">
      <w:pPr>
        <w:pStyle w:val="Ttulo2"/>
        <w:ind w:right="561"/>
        <w:rPr>
          <w:lang w:val="pt-PT"/>
        </w:rPr>
      </w:pPr>
      <w:r>
        <w:rPr>
          <w:lang w:val="pt-PT"/>
        </w:rPr>
        <w:t xml:space="preserve">O </w:t>
      </w:r>
      <w:proofErr w:type="spellStart"/>
      <w:r>
        <w:rPr>
          <w:lang w:val="pt-PT"/>
        </w:rPr>
        <w:t>Model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Year</w:t>
      </w:r>
      <w:proofErr w:type="spellEnd"/>
      <w:r w:rsidRPr="00810661">
        <w:rPr>
          <w:lang w:val="pt-PT"/>
        </w:rPr>
        <w:t xml:space="preserve"> de 2027</w:t>
      </w:r>
      <w:r w:rsidR="00AB2C2C">
        <w:rPr>
          <w:rStyle w:val="Refdenotaderodap"/>
          <w:szCs w:val="20"/>
          <w:lang w:val="en-GB"/>
        </w:rPr>
        <w:footnoteReference w:id="1"/>
      </w:r>
      <w:r w:rsidRPr="00810661">
        <w:rPr>
          <w:lang w:val="pt-PT"/>
        </w:rPr>
        <w:t xml:space="preserve"> é</w:t>
      </w:r>
      <w:r>
        <w:rPr>
          <w:lang w:val="pt-PT"/>
        </w:rPr>
        <w:t>,</w:t>
      </w:r>
      <w:r w:rsidRPr="00810661">
        <w:rPr>
          <w:lang w:val="pt-PT"/>
        </w:rPr>
        <w:t xml:space="preserve"> simplesmente</w:t>
      </w:r>
      <w:r>
        <w:rPr>
          <w:lang w:val="pt-PT"/>
        </w:rPr>
        <w:t>,</w:t>
      </w:r>
      <w:r w:rsidRPr="00810661">
        <w:rPr>
          <w:lang w:val="pt-PT"/>
        </w:rPr>
        <w:t xml:space="preserve"> o mais recente capítulo dessa jornad</w:t>
      </w:r>
      <w:r w:rsidR="002E23C1">
        <w:rPr>
          <w:lang w:val="pt-PT"/>
        </w:rPr>
        <w:t>a</w:t>
      </w:r>
    </w:p>
    <w:p w14:paraId="610909F7" w14:textId="050B12BF" w:rsidR="002E23C1" w:rsidRPr="002E23C1" w:rsidRDefault="002E23C1" w:rsidP="005D72BB">
      <w:pPr>
        <w:pStyle w:val="Ttulo2"/>
        <w:ind w:right="561"/>
        <w:rPr>
          <w:lang w:val="pt-PT"/>
        </w:rPr>
      </w:pPr>
      <w:r>
        <w:rPr>
          <w:lang w:val="pt-PT"/>
        </w:rPr>
        <w:t xml:space="preserve">Em Portugal a </w:t>
      </w:r>
      <w:r w:rsidR="00D11021">
        <w:rPr>
          <w:lang w:val="pt-PT"/>
        </w:rPr>
        <w:t xml:space="preserve">renovada </w:t>
      </w:r>
      <w:r>
        <w:rPr>
          <w:lang w:val="pt-PT"/>
        </w:rPr>
        <w:t>gama divide-se em cinco níveis de equipamento</w:t>
      </w:r>
      <w:r w:rsidR="00D11021">
        <w:rPr>
          <w:lang w:val="pt-PT"/>
        </w:rPr>
        <w:t>, incluindo</w:t>
      </w:r>
      <w:r w:rsidR="000401CD">
        <w:rPr>
          <w:lang w:val="pt-PT"/>
        </w:rPr>
        <w:t>-se</w:t>
      </w:r>
      <w:r w:rsidR="00D11021">
        <w:rPr>
          <w:lang w:val="pt-PT"/>
        </w:rPr>
        <w:t xml:space="preserve"> duas Edições Especiais</w:t>
      </w:r>
      <w:r w:rsidR="008A0F5F">
        <w:rPr>
          <w:lang w:val="pt-PT"/>
        </w:rPr>
        <w:t>, com PVPR</w:t>
      </w:r>
      <w:r w:rsidR="000401CD">
        <w:rPr>
          <w:rStyle w:val="Refdenotaderodap"/>
          <w:szCs w:val="20"/>
          <w:lang w:val="en-GB"/>
        </w:rPr>
        <w:footnoteReference w:id="2"/>
      </w:r>
      <w:r w:rsidR="008A0F5F">
        <w:rPr>
          <w:lang w:val="pt-PT"/>
        </w:rPr>
        <w:t xml:space="preserve"> a partir de </w:t>
      </w:r>
      <w:r w:rsidR="005D72BB" w:rsidRPr="005D72BB">
        <w:rPr>
          <w:lang w:val="pt-PT"/>
        </w:rPr>
        <w:t>32.668 € (ST) e 35.168 € (RF)</w:t>
      </w:r>
    </w:p>
    <w:p w14:paraId="13C6277A" w14:textId="77777777" w:rsidR="006F5AF4" w:rsidRPr="002E23C1" w:rsidRDefault="006F5AF4" w:rsidP="006F5AF4"/>
    <w:p w14:paraId="3806D56F" w14:textId="77777777" w:rsidR="00D97158" w:rsidRPr="002E23C1" w:rsidRDefault="00D97158" w:rsidP="006F5AF4"/>
    <w:p w14:paraId="331BD2DF" w14:textId="4D7CB75D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810661">
        <w:rPr>
          <w:b/>
          <w:bCs/>
          <w:szCs w:val="20"/>
        </w:rPr>
        <w:t>Leverkusen</w:t>
      </w:r>
      <w:proofErr w:type="spellEnd"/>
      <w:r w:rsidRPr="00810661">
        <w:rPr>
          <w:b/>
          <w:bCs/>
          <w:szCs w:val="20"/>
        </w:rPr>
        <w:t xml:space="preserve"> / </w:t>
      </w:r>
      <w:r w:rsidR="00F5249E" w:rsidRPr="00810661">
        <w:rPr>
          <w:b/>
          <w:bCs/>
          <w:szCs w:val="20"/>
        </w:rPr>
        <w:t xml:space="preserve">Lisboa, </w:t>
      </w:r>
      <w:r w:rsidRPr="00810661">
        <w:rPr>
          <w:b/>
          <w:bCs/>
          <w:szCs w:val="20"/>
        </w:rPr>
        <w:t>15 de julho de 2026</w:t>
      </w:r>
      <w:r w:rsidR="00F5249E" w:rsidRPr="00810661">
        <w:rPr>
          <w:szCs w:val="20"/>
        </w:rPr>
        <w:t xml:space="preserve"> —</w:t>
      </w:r>
      <w:r w:rsidRPr="00810661">
        <w:rPr>
          <w:szCs w:val="20"/>
        </w:rPr>
        <w:t xml:space="preserve"> Alguns </w:t>
      </w:r>
      <w:r>
        <w:rPr>
          <w:szCs w:val="20"/>
        </w:rPr>
        <w:t>automóveis</w:t>
      </w:r>
      <w:r w:rsidRPr="00810661">
        <w:rPr>
          <w:szCs w:val="20"/>
        </w:rPr>
        <w:t xml:space="preserve"> tornam-se ícones porque mudam as regras. Outros </w:t>
      </w:r>
      <w:r>
        <w:rPr>
          <w:szCs w:val="20"/>
        </w:rPr>
        <w:t>alcançam esse estatuto porque</w:t>
      </w:r>
      <w:r w:rsidRPr="00810661">
        <w:rPr>
          <w:szCs w:val="20"/>
        </w:rPr>
        <w:t xml:space="preserve"> se recusam</w:t>
      </w:r>
      <w:r>
        <w:rPr>
          <w:szCs w:val="20"/>
        </w:rPr>
        <w:t>, pura e simplesmente,</w:t>
      </w:r>
      <w:r w:rsidRPr="00810661">
        <w:rPr>
          <w:szCs w:val="20"/>
        </w:rPr>
        <w:t xml:space="preserve"> a abandonar os princípios que os tornaram especiais </w:t>
      </w:r>
      <w:r>
        <w:rPr>
          <w:szCs w:val="20"/>
        </w:rPr>
        <w:t xml:space="preserve">logo </w:t>
      </w:r>
      <w:r w:rsidRPr="00810661">
        <w:rPr>
          <w:szCs w:val="20"/>
        </w:rPr>
        <w:t>desde o início.</w:t>
      </w:r>
    </w:p>
    <w:p w14:paraId="4D757261" w14:textId="77777777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2DB1C403" w14:textId="20474267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  <w:r w:rsidRPr="00810661">
        <w:rPr>
          <w:szCs w:val="20"/>
        </w:rPr>
        <w:t xml:space="preserve">Ao longo de mais de três décadas, o mundo automóvel </w:t>
      </w:r>
      <w:r w:rsidR="00E75A5C">
        <w:rPr>
          <w:szCs w:val="20"/>
        </w:rPr>
        <w:t xml:space="preserve">tem </w:t>
      </w:r>
      <w:r>
        <w:rPr>
          <w:szCs w:val="20"/>
        </w:rPr>
        <w:t>sofr</w:t>
      </w:r>
      <w:r w:rsidR="00E75A5C">
        <w:rPr>
          <w:szCs w:val="20"/>
        </w:rPr>
        <w:t>ido</w:t>
      </w:r>
      <w:r>
        <w:rPr>
          <w:szCs w:val="20"/>
        </w:rPr>
        <w:t xml:space="preserve"> uma brutal </w:t>
      </w:r>
      <w:r w:rsidRPr="00810661">
        <w:rPr>
          <w:szCs w:val="20"/>
        </w:rPr>
        <w:t>transform</w:t>
      </w:r>
      <w:r>
        <w:rPr>
          <w:szCs w:val="20"/>
        </w:rPr>
        <w:t>ação</w:t>
      </w:r>
      <w:r w:rsidRPr="00810661">
        <w:rPr>
          <w:szCs w:val="20"/>
        </w:rPr>
        <w:t xml:space="preserve"> em </w:t>
      </w:r>
      <w:r>
        <w:rPr>
          <w:szCs w:val="20"/>
        </w:rPr>
        <w:t>redor</w:t>
      </w:r>
      <w:r w:rsidRPr="00810661">
        <w:rPr>
          <w:szCs w:val="20"/>
        </w:rPr>
        <w:t xml:space="preserve"> do Mazda MX-5. Os </w:t>
      </w:r>
      <w:r>
        <w:rPr>
          <w:szCs w:val="20"/>
        </w:rPr>
        <w:t>modelos</w:t>
      </w:r>
      <w:r w:rsidRPr="00810661">
        <w:rPr>
          <w:szCs w:val="20"/>
        </w:rPr>
        <w:t xml:space="preserve"> desportivos </w:t>
      </w:r>
      <w:r w:rsidR="00E75A5C">
        <w:rPr>
          <w:szCs w:val="20"/>
        </w:rPr>
        <w:t xml:space="preserve">disponíveis no mercado </w:t>
      </w:r>
      <w:r w:rsidRPr="00810661">
        <w:rPr>
          <w:szCs w:val="20"/>
        </w:rPr>
        <w:t>tornaram-se mais potentes, mais pesados e cada vez mais digitais</w:t>
      </w:r>
      <w:r w:rsidR="00E75A5C">
        <w:rPr>
          <w:szCs w:val="20"/>
        </w:rPr>
        <w:t>, num processo em que os</w:t>
      </w:r>
      <w:r w:rsidRPr="00810661">
        <w:rPr>
          <w:szCs w:val="20"/>
        </w:rPr>
        <w:t xml:space="preserve"> </w:t>
      </w:r>
      <w:r w:rsidRPr="00810661">
        <w:rPr>
          <w:i/>
          <w:iCs/>
          <w:szCs w:val="20"/>
        </w:rPr>
        <w:t>roadsters</w:t>
      </w:r>
      <w:r w:rsidRPr="00810661">
        <w:rPr>
          <w:szCs w:val="20"/>
        </w:rPr>
        <w:t xml:space="preserve"> </w:t>
      </w:r>
      <w:r w:rsidR="00E75A5C">
        <w:rPr>
          <w:szCs w:val="20"/>
        </w:rPr>
        <w:t xml:space="preserve">mais </w:t>
      </w:r>
      <w:r w:rsidRPr="00810661">
        <w:rPr>
          <w:szCs w:val="20"/>
        </w:rPr>
        <w:t xml:space="preserve">acessíveis </w:t>
      </w:r>
      <w:r>
        <w:rPr>
          <w:szCs w:val="20"/>
        </w:rPr>
        <w:t xml:space="preserve">foram </w:t>
      </w:r>
      <w:r w:rsidRPr="00810661">
        <w:rPr>
          <w:szCs w:val="20"/>
        </w:rPr>
        <w:t>desaparec</w:t>
      </w:r>
      <w:r>
        <w:rPr>
          <w:szCs w:val="20"/>
        </w:rPr>
        <w:t>endo</w:t>
      </w:r>
      <w:r w:rsidRPr="00810661">
        <w:rPr>
          <w:szCs w:val="20"/>
        </w:rPr>
        <w:t xml:space="preserve"> gradualmente, </w:t>
      </w:r>
      <w:r>
        <w:rPr>
          <w:szCs w:val="20"/>
        </w:rPr>
        <w:t xml:space="preserve">tornando uma raridade </w:t>
      </w:r>
      <w:r w:rsidRPr="00810661">
        <w:rPr>
          <w:szCs w:val="20"/>
        </w:rPr>
        <w:t xml:space="preserve">a condução </w:t>
      </w:r>
      <w:r w:rsidR="00E75A5C">
        <w:rPr>
          <w:szCs w:val="20"/>
        </w:rPr>
        <w:t>de</w:t>
      </w:r>
      <w:r w:rsidRPr="00810661">
        <w:rPr>
          <w:szCs w:val="20"/>
        </w:rPr>
        <w:t xml:space="preserve"> capota aberta.</w:t>
      </w:r>
    </w:p>
    <w:p w14:paraId="17B97997" w14:textId="77777777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417A48CF" w14:textId="355246CB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Houve, n</w:t>
      </w:r>
      <w:r w:rsidRPr="00810661">
        <w:rPr>
          <w:szCs w:val="20"/>
        </w:rPr>
        <w:t xml:space="preserve">o entanto, um </w:t>
      </w:r>
      <w:r>
        <w:rPr>
          <w:szCs w:val="20"/>
        </w:rPr>
        <w:t>pequeno modelo</w:t>
      </w:r>
      <w:r w:rsidRPr="00810661">
        <w:rPr>
          <w:szCs w:val="20"/>
        </w:rPr>
        <w:t xml:space="preserve"> desportivo</w:t>
      </w:r>
      <w:r>
        <w:rPr>
          <w:szCs w:val="20"/>
        </w:rPr>
        <w:t>, de baixo peso</w:t>
      </w:r>
      <w:r w:rsidRPr="00810661">
        <w:rPr>
          <w:szCs w:val="20"/>
        </w:rPr>
        <w:t xml:space="preserve"> </w:t>
      </w:r>
      <w:r>
        <w:rPr>
          <w:szCs w:val="20"/>
        </w:rPr>
        <w:t>que</w:t>
      </w:r>
      <w:r w:rsidR="00D83F0E">
        <w:rPr>
          <w:szCs w:val="20"/>
        </w:rPr>
        <w:t>, de um modo notável,</w:t>
      </w:r>
      <w:r w:rsidRPr="00810661">
        <w:rPr>
          <w:szCs w:val="20"/>
        </w:rPr>
        <w:t xml:space="preserve"> </w:t>
      </w:r>
      <w:r>
        <w:rPr>
          <w:szCs w:val="20"/>
        </w:rPr>
        <w:t xml:space="preserve">se </w:t>
      </w:r>
      <w:r w:rsidR="00D83F0E">
        <w:rPr>
          <w:szCs w:val="20"/>
        </w:rPr>
        <w:t xml:space="preserve">soube </w:t>
      </w:r>
      <w:r w:rsidRPr="00810661">
        <w:rPr>
          <w:szCs w:val="20"/>
        </w:rPr>
        <w:t>mante</w:t>
      </w:r>
      <w:r w:rsidR="00D83F0E">
        <w:rPr>
          <w:szCs w:val="20"/>
        </w:rPr>
        <w:t>r</w:t>
      </w:r>
      <w:r w:rsidRPr="00810661">
        <w:rPr>
          <w:szCs w:val="20"/>
        </w:rPr>
        <w:t xml:space="preserve"> fiel ao seu propósito original. Vencedor dos prémios </w:t>
      </w:r>
      <w:r>
        <w:rPr>
          <w:szCs w:val="20"/>
        </w:rPr>
        <w:t>“</w:t>
      </w:r>
      <w:proofErr w:type="spellStart"/>
      <w:r w:rsidRPr="00810661">
        <w:rPr>
          <w:szCs w:val="20"/>
        </w:rPr>
        <w:t>World</w:t>
      </w:r>
      <w:proofErr w:type="spellEnd"/>
      <w:r w:rsidRPr="00810661">
        <w:rPr>
          <w:szCs w:val="20"/>
        </w:rPr>
        <w:t xml:space="preserve"> Car </w:t>
      </w:r>
      <w:proofErr w:type="spellStart"/>
      <w:r w:rsidRPr="00810661">
        <w:rPr>
          <w:szCs w:val="20"/>
        </w:rPr>
        <w:t>of</w:t>
      </w:r>
      <w:proofErr w:type="spellEnd"/>
      <w:r w:rsidRPr="00810661">
        <w:rPr>
          <w:szCs w:val="20"/>
        </w:rPr>
        <w:t xml:space="preserve"> </w:t>
      </w:r>
      <w:proofErr w:type="spellStart"/>
      <w:r w:rsidRPr="00810661">
        <w:rPr>
          <w:szCs w:val="20"/>
        </w:rPr>
        <w:t>the</w:t>
      </w:r>
      <w:proofErr w:type="spellEnd"/>
      <w:r w:rsidRPr="00810661">
        <w:rPr>
          <w:szCs w:val="20"/>
        </w:rPr>
        <w:t xml:space="preserve"> </w:t>
      </w:r>
      <w:proofErr w:type="spellStart"/>
      <w:r w:rsidRPr="00810661">
        <w:rPr>
          <w:szCs w:val="20"/>
        </w:rPr>
        <w:t>Year</w:t>
      </w:r>
      <w:proofErr w:type="spellEnd"/>
      <w:r>
        <w:rPr>
          <w:szCs w:val="20"/>
        </w:rPr>
        <w:t>”</w:t>
      </w:r>
      <w:r w:rsidRPr="00810661">
        <w:rPr>
          <w:szCs w:val="20"/>
        </w:rPr>
        <w:t xml:space="preserve"> e </w:t>
      </w:r>
      <w:r>
        <w:rPr>
          <w:szCs w:val="20"/>
        </w:rPr>
        <w:t>“</w:t>
      </w:r>
      <w:proofErr w:type="spellStart"/>
      <w:r w:rsidRPr="00810661">
        <w:rPr>
          <w:szCs w:val="20"/>
        </w:rPr>
        <w:t>World</w:t>
      </w:r>
      <w:proofErr w:type="spellEnd"/>
      <w:r w:rsidRPr="00810661">
        <w:rPr>
          <w:szCs w:val="20"/>
        </w:rPr>
        <w:t xml:space="preserve"> Car Design </w:t>
      </w:r>
      <w:proofErr w:type="spellStart"/>
      <w:r w:rsidRPr="00810661">
        <w:rPr>
          <w:szCs w:val="20"/>
        </w:rPr>
        <w:t>of</w:t>
      </w:r>
      <w:proofErr w:type="spellEnd"/>
      <w:r w:rsidRPr="00810661">
        <w:rPr>
          <w:szCs w:val="20"/>
        </w:rPr>
        <w:t xml:space="preserve"> </w:t>
      </w:r>
      <w:proofErr w:type="spellStart"/>
      <w:r w:rsidRPr="00810661">
        <w:rPr>
          <w:szCs w:val="20"/>
        </w:rPr>
        <w:t>the</w:t>
      </w:r>
      <w:proofErr w:type="spellEnd"/>
      <w:r w:rsidRPr="00810661">
        <w:rPr>
          <w:szCs w:val="20"/>
        </w:rPr>
        <w:t xml:space="preserve"> </w:t>
      </w:r>
      <w:proofErr w:type="spellStart"/>
      <w:r w:rsidRPr="00810661">
        <w:rPr>
          <w:szCs w:val="20"/>
        </w:rPr>
        <w:t>Year</w:t>
      </w:r>
      <w:proofErr w:type="spellEnd"/>
      <w:r>
        <w:rPr>
          <w:szCs w:val="20"/>
        </w:rPr>
        <w:t>”</w:t>
      </w:r>
      <w:r w:rsidRPr="00810661">
        <w:rPr>
          <w:szCs w:val="20"/>
        </w:rPr>
        <w:t xml:space="preserve"> em 2016, e com mais de 1,25 milhões de exemplares produzidos em todo o mundo</w:t>
      </w:r>
      <w:r>
        <w:rPr>
          <w:szCs w:val="20"/>
        </w:rPr>
        <w:t>, dos quais cerca de</w:t>
      </w:r>
      <w:r w:rsidRPr="00810661">
        <w:rPr>
          <w:szCs w:val="20"/>
        </w:rPr>
        <w:t xml:space="preserve"> 404</w:t>
      </w:r>
      <w:r>
        <w:rPr>
          <w:szCs w:val="20"/>
        </w:rPr>
        <w:t>.</w:t>
      </w:r>
      <w:r w:rsidRPr="00810661">
        <w:rPr>
          <w:szCs w:val="20"/>
        </w:rPr>
        <w:t>000 entregues na Europa, o Mazda MX-5 continua a ser o desportivo de dois lugares mais vendido do mundo.</w:t>
      </w:r>
    </w:p>
    <w:p w14:paraId="0B47F476" w14:textId="77777777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3B66705A" w14:textId="2619B6BA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  <w:r w:rsidRPr="00810661">
        <w:rPr>
          <w:szCs w:val="20"/>
        </w:rPr>
        <w:t xml:space="preserve">O seu sucesso não é o resultado de uma reinvenção constante. O MX-5 perdurou porque a Mazda passou mais de 35 anos a aperfeiçoar as qualidades que inspiraram </w:t>
      </w:r>
      <w:r>
        <w:rPr>
          <w:szCs w:val="20"/>
        </w:rPr>
        <w:t>ess</w:t>
      </w:r>
      <w:r w:rsidRPr="00810661">
        <w:rPr>
          <w:szCs w:val="20"/>
        </w:rPr>
        <w:t xml:space="preserve">a sua criação. </w:t>
      </w:r>
    </w:p>
    <w:p w14:paraId="5915768D" w14:textId="77777777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2771F5D6" w14:textId="2B489A48" w:rsidR="00810661" w:rsidRPr="00810661" w:rsidRDefault="00810661" w:rsidP="00810661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810661">
        <w:rPr>
          <w:b/>
          <w:bCs/>
          <w:sz w:val="21"/>
          <w:szCs w:val="21"/>
        </w:rPr>
        <w:t>Um</w:t>
      </w:r>
      <w:r w:rsidR="004F3233">
        <w:rPr>
          <w:b/>
          <w:bCs/>
          <w:sz w:val="21"/>
          <w:szCs w:val="21"/>
        </w:rPr>
        <w:t>a</w:t>
      </w:r>
      <w:r w:rsidRPr="00810661">
        <w:rPr>
          <w:b/>
          <w:bCs/>
          <w:sz w:val="21"/>
          <w:szCs w:val="21"/>
        </w:rPr>
        <w:t xml:space="preserve"> simples </w:t>
      </w:r>
      <w:r w:rsidR="004F3233">
        <w:rPr>
          <w:b/>
          <w:bCs/>
          <w:sz w:val="21"/>
          <w:szCs w:val="21"/>
        </w:rPr>
        <w:t>pergunta</w:t>
      </w:r>
    </w:p>
    <w:p w14:paraId="3C4812C4" w14:textId="548A244F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  <w:r w:rsidRPr="00810661">
        <w:rPr>
          <w:szCs w:val="20"/>
        </w:rPr>
        <w:t xml:space="preserve">A história do MX-5 começou muito antes da sua estreia </w:t>
      </w:r>
      <w:r w:rsidR="00AB2C2C">
        <w:rPr>
          <w:szCs w:val="20"/>
        </w:rPr>
        <w:t xml:space="preserve">pública </w:t>
      </w:r>
      <w:r w:rsidRPr="00810661">
        <w:rPr>
          <w:szCs w:val="20"/>
        </w:rPr>
        <w:t xml:space="preserve">no Salão Automóvel de Chicago de 1989. </w:t>
      </w:r>
      <w:r w:rsidR="00AB2C2C">
        <w:rPr>
          <w:szCs w:val="20"/>
        </w:rPr>
        <w:t>Dez anos antes</w:t>
      </w:r>
      <w:r w:rsidRPr="00810661">
        <w:rPr>
          <w:szCs w:val="20"/>
        </w:rPr>
        <w:t>, o jornalista automóvel norte-americano Bob Hall reuni</w:t>
      </w:r>
      <w:r w:rsidR="00AB2C2C">
        <w:rPr>
          <w:szCs w:val="20"/>
        </w:rPr>
        <w:t>ra</w:t>
      </w:r>
      <w:r w:rsidRPr="00810661">
        <w:rPr>
          <w:szCs w:val="20"/>
        </w:rPr>
        <w:t xml:space="preserve">-se com o então </w:t>
      </w:r>
      <w:r w:rsidR="00AB2C2C">
        <w:rPr>
          <w:szCs w:val="20"/>
        </w:rPr>
        <w:t>D</w:t>
      </w:r>
      <w:r w:rsidRPr="00810661">
        <w:rPr>
          <w:szCs w:val="20"/>
        </w:rPr>
        <w:t xml:space="preserve">iretor de Investigação e Desenvolvimento da Mazda, </w:t>
      </w:r>
      <w:proofErr w:type="spellStart"/>
      <w:r w:rsidRPr="00810661">
        <w:rPr>
          <w:szCs w:val="20"/>
        </w:rPr>
        <w:t>Kenichi</w:t>
      </w:r>
      <w:proofErr w:type="spellEnd"/>
      <w:r w:rsidRPr="00810661">
        <w:rPr>
          <w:szCs w:val="20"/>
        </w:rPr>
        <w:t xml:space="preserve"> Yamamoto</w:t>
      </w:r>
      <w:r w:rsidR="00AB2C2C">
        <w:rPr>
          <w:szCs w:val="20"/>
        </w:rPr>
        <w:t xml:space="preserve">, </w:t>
      </w:r>
      <w:r w:rsidR="007E5BF4">
        <w:rPr>
          <w:szCs w:val="20"/>
        </w:rPr>
        <w:t xml:space="preserve">que, </w:t>
      </w:r>
      <w:r w:rsidR="00AB2C2C">
        <w:rPr>
          <w:szCs w:val="20"/>
        </w:rPr>
        <w:t>d</w:t>
      </w:r>
      <w:r w:rsidRPr="00810661">
        <w:rPr>
          <w:szCs w:val="20"/>
        </w:rPr>
        <w:t>urante a conversa</w:t>
      </w:r>
      <w:r w:rsidR="00AB2C2C">
        <w:rPr>
          <w:szCs w:val="20"/>
        </w:rPr>
        <w:t xml:space="preserve"> que tiveram</w:t>
      </w:r>
      <w:r w:rsidRPr="00810661">
        <w:rPr>
          <w:szCs w:val="20"/>
        </w:rPr>
        <w:t xml:space="preserve">, </w:t>
      </w:r>
      <w:r w:rsidR="004F3233">
        <w:rPr>
          <w:szCs w:val="20"/>
        </w:rPr>
        <w:t>colocou uma simples</w:t>
      </w:r>
      <w:r w:rsidRPr="00810661">
        <w:rPr>
          <w:szCs w:val="20"/>
        </w:rPr>
        <w:t xml:space="preserve"> pergunta: </w:t>
      </w:r>
      <w:r w:rsidR="004F3233" w:rsidRPr="004F3233">
        <w:rPr>
          <w:i/>
          <w:iCs/>
          <w:szCs w:val="20"/>
        </w:rPr>
        <w:t>“</w:t>
      </w:r>
      <w:r w:rsidRPr="004F3233">
        <w:rPr>
          <w:i/>
          <w:iCs/>
          <w:szCs w:val="20"/>
        </w:rPr>
        <w:t xml:space="preserve">O que falta </w:t>
      </w:r>
      <w:r w:rsidR="007E5BF4">
        <w:rPr>
          <w:i/>
          <w:iCs/>
          <w:szCs w:val="20"/>
        </w:rPr>
        <w:t xml:space="preserve">hoje </w:t>
      </w:r>
      <w:r w:rsidRPr="004F3233">
        <w:rPr>
          <w:i/>
          <w:iCs/>
          <w:szCs w:val="20"/>
        </w:rPr>
        <w:t>nas estradas?</w:t>
      </w:r>
      <w:r w:rsidR="004F3233" w:rsidRPr="004F3233">
        <w:rPr>
          <w:i/>
          <w:iCs/>
          <w:szCs w:val="20"/>
        </w:rPr>
        <w:t>”</w:t>
      </w:r>
    </w:p>
    <w:p w14:paraId="3404BDB9" w14:textId="77777777" w:rsidR="00810661" w:rsidRPr="00810661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34EF37DA" w14:textId="0ECDC011" w:rsidR="00810661" w:rsidRPr="004F3233" w:rsidRDefault="00810661" w:rsidP="00810661">
      <w:pPr>
        <w:adjustRightInd w:val="0"/>
        <w:spacing w:line="260" w:lineRule="exact"/>
        <w:jc w:val="both"/>
        <w:rPr>
          <w:i/>
          <w:iCs/>
          <w:szCs w:val="20"/>
        </w:rPr>
      </w:pPr>
      <w:r w:rsidRPr="00810661">
        <w:rPr>
          <w:szCs w:val="20"/>
        </w:rPr>
        <w:t xml:space="preserve">A resposta de Hall tornou-se, desde então, parte da história do automóvel. </w:t>
      </w:r>
      <w:r w:rsidR="004F3233">
        <w:rPr>
          <w:i/>
          <w:iCs/>
          <w:szCs w:val="20"/>
        </w:rPr>
        <w:t>“</w:t>
      </w:r>
      <w:r w:rsidRPr="004F3233">
        <w:rPr>
          <w:i/>
          <w:iCs/>
          <w:szCs w:val="20"/>
        </w:rPr>
        <w:t xml:space="preserve">O que falta é um roadster pequeno e acessível, na tradição dos clássicos </w:t>
      </w:r>
      <w:r w:rsidR="004F3233">
        <w:rPr>
          <w:i/>
          <w:iCs/>
          <w:szCs w:val="20"/>
        </w:rPr>
        <w:t>modelos</w:t>
      </w:r>
      <w:r w:rsidRPr="004F3233">
        <w:rPr>
          <w:i/>
          <w:iCs/>
          <w:szCs w:val="20"/>
        </w:rPr>
        <w:t xml:space="preserve"> desportivos britânicos; um </w:t>
      </w:r>
      <w:r w:rsidR="004F3233">
        <w:rPr>
          <w:i/>
          <w:iCs/>
          <w:szCs w:val="20"/>
        </w:rPr>
        <w:t>automóvel</w:t>
      </w:r>
      <w:r w:rsidRPr="004F3233">
        <w:rPr>
          <w:i/>
          <w:iCs/>
          <w:szCs w:val="20"/>
        </w:rPr>
        <w:t xml:space="preserve"> onde se sinta o vento no cabelo e os insetos entre os dentes.</w:t>
      </w:r>
      <w:r w:rsidR="004F3233">
        <w:rPr>
          <w:i/>
          <w:iCs/>
          <w:szCs w:val="20"/>
        </w:rPr>
        <w:t>”</w:t>
      </w:r>
    </w:p>
    <w:p w14:paraId="583E7146" w14:textId="77777777" w:rsidR="00810661" w:rsidRPr="004F3233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6E8C646B" w14:textId="335B8A97" w:rsidR="00810661" w:rsidRPr="004F3233" w:rsidRDefault="00810661" w:rsidP="00810661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Na altura, os </w:t>
      </w:r>
      <w:r w:rsidR="004F3233">
        <w:rPr>
          <w:szCs w:val="20"/>
        </w:rPr>
        <w:t xml:space="preserve">pequenos e leves </w:t>
      </w:r>
      <w:r w:rsidRPr="004F3233">
        <w:rPr>
          <w:i/>
          <w:iCs/>
          <w:szCs w:val="20"/>
        </w:rPr>
        <w:t>roadsters</w:t>
      </w:r>
      <w:r w:rsidRPr="004F3233">
        <w:rPr>
          <w:szCs w:val="20"/>
        </w:rPr>
        <w:t xml:space="preserve"> tinham praticamente desaparecido. Os </w:t>
      </w:r>
      <w:r w:rsidR="004F3233">
        <w:rPr>
          <w:szCs w:val="20"/>
        </w:rPr>
        <w:t>modelos</w:t>
      </w:r>
      <w:r w:rsidRPr="004F3233">
        <w:rPr>
          <w:szCs w:val="20"/>
        </w:rPr>
        <w:t xml:space="preserve"> desportivos torna</w:t>
      </w:r>
      <w:r w:rsidR="004F3233">
        <w:rPr>
          <w:szCs w:val="20"/>
        </w:rPr>
        <w:t>vam</w:t>
      </w:r>
      <w:r w:rsidRPr="004F3233">
        <w:rPr>
          <w:szCs w:val="20"/>
        </w:rPr>
        <w:t xml:space="preserve">-se maiores, mais pesados e cada vez mais focados no desempenho puro. A Mazda viu algo </w:t>
      </w:r>
      <w:r w:rsidR="004F3233">
        <w:rPr>
          <w:szCs w:val="20"/>
        </w:rPr>
        <w:t xml:space="preserve">de </w:t>
      </w:r>
      <w:r w:rsidRPr="004F3233">
        <w:rPr>
          <w:szCs w:val="20"/>
        </w:rPr>
        <w:t xml:space="preserve">diferente. Em vez </w:t>
      </w:r>
      <w:r w:rsidRPr="004F3233">
        <w:rPr>
          <w:szCs w:val="20"/>
        </w:rPr>
        <w:lastRenderedPageBreak/>
        <w:t xml:space="preserve">de construir o desportivo mais rápido, decidiu criar um </w:t>
      </w:r>
      <w:r w:rsidR="004F3233">
        <w:rPr>
          <w:szCs w:val="20"/>
        </w:rPr>
        <w:t>modelo</w:t>
      </w:r>
      <w:r w:rsidRPr="004F3233">
        <w:rPr>
          <w:szCs w:val="20"/>
        </w:rPr>
        <w:t xml:space="preserve"> que os condutores simplesmente nunca se cansassem de conduzir.</w:t>
      </w:r>
    </w:p>
    <w:p w14:paraId="2ABE761F" w14:textId="77777777" w:rsidR="00810661" w:rsidRPr="000965D4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3894D4F8" w14:textId="77777777" w:rsidR="004F3233" w:rsidRPr="004F3233" w:rsidRDefault="004F3233" w:rsidP="004F3233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4F3233">
        <w:rPr>
          <w:b/>
          <w:bCs/>
          <w:sz w:val="21"/>
          <w:szCs w:val="21"/>
        </w:rPr>
        <w:t>Manter-se fiel enquanto tudo muda</w:t>
      </w:r>
    </w:p>
    <w:p w14:paraId="79E2644F" w14:textId="28CFC912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Quando o MX-5 </w:t>
      </w:r>
      <w:r>
        <w:rPr>
          <w:szCs w:val="20"/>
        </w:rPr>
        <w:t>apareceu</w:t>
      </w:r>
      <w:r w:rsidRPr="004F3233">
        <w:rPr>
          <w:szCs w:val="20"/>
        </w:rPr>
        <w:t xml:space="preserve"> em 1989, fez mais do que revitalizar o </w:t>
      </w:r>
      <w:r>
        <w:rPr>
          <w:szCs w:val="20"/>
        </w:rPr>
        <w:t xml:space="preserve">conceito de </w:t>
      </w:r>
      <w:r w:rsidRPr="004F3233">
        <w:rPr>
          <w:i/>
          <w:iCs/>
          <w:szCs w:val="20"/>
        </w:rPr>
        <w:t xml:space="preserve">roadster </w:t>
      </w:r>
      <w:r w:rsidRPr="004F3233">
        <w:rPr>
          <w:szCs w:val="20"/>
        </w:rPr>
        <w:t>acessível. Lembrou às pessoas que o prazer de conduzir não dependia da potência nem da complexidade. Em vez disso, dependia de algo muito mais difícil de conceber: o equilíbrio.</w:t>
      </w:r>
    </w:p>
    <w:p w14:paraId="7D2F2055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13F863FA" w14:textId="67DD114A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Dimensões compactas. Peso reduzido. Distribuição de peso quase perfeita. Direção precisa. Uma caixa de velocidades manual que recompensa cada </w:t>
      </w:r>
      <w:r>
        <w:rPr>
          <w:szCs w:val="20"/>
        </w:rPr>
        <w:t>passagem de caixa</w:t>
      </w:r>
      <w:r w:rsidRPr="004F3233">
        <w:rPr>
          <w:szCs w:val="20"/>
        </w:rPr>
        <w:t xml:space="preserve">. Um habitáculo aberto que elimina as barreiras entre o condutor e o ambiente </w:t>
      </w:r>
      <w:r>
        <w:rPr>
          <w:szCs w:val="20"/>
        </w:rPr>
        <w:t>em redor</w:t>
      </w:r>
      <w:r w:rsidRPr="004F3233">
        <w:rPr>
          <w:szCs w:val="20"/>
        </w:rPr>
        <w:t>. Em conjunto, estes elementos tornaram-se uma das expressões mais puras d</w:t>
      </w:r>
      <w:r>
        <w:rPr>
          <w:szCs w:val="20"/>
        </w:rPr>
        <w:t>o</w:t>
      </w:r>
      <w:r w:rsidRPr="004F3233">
        <w:rPr>
          <w:szCs w:val="20"/>
        </w:rPr>
        <w:t xml:space="preserve"> </w:t>
      </w:r>
      <w:proofErr w:type="spellStart"/>
      <w:r w:rsidRPr="004F3233">
        <w:rPr>
          <w:i/>
          <w:iCs/>
          <w:szCs w:val="20"/>
        </w:rPr>
        <w:t>Jinba</w:t>
      </w:r>
      <w:proofErr w:type="spellEnd"/>
      <w:r w:rsidRPr="004F3233">
        <w:rPr>
          <w:i/>
          <w:iCs/>
          <w:szCs w:val="20"/>
        </w:rPr>
        <w:t xml:space="preserve"> </w:t>
      </w:r>
      <w:proofErr w:type="spellStart"/>
      <w:r w:rsidRPr="004F3233">
        <w:rPr>
          <w:i/>
          <w:iCs/>
          <w:szCs w:val="20"/>
        </w:rPr>
        <w:t>Ittai</w:t>
      </w:r>
      <w:proofErr w:type="spellEnd"/>
      <w:r w:rsidRPr="004F3233">
        <w:rPr>
          <w:szCs w:val="20"/>
        </w:rPr>
        <w:t xml:space="preserve"> da Mazda — a sensação de que cavalo e cavaleiro </w:t>
      </w:r>
      <w:r>
        <w:rPr>
          <w:szCs w:val="20"/>
        </w:rPr>
        <w:t xml:space="preserve">(condutor e automóvel) </w:t>
      </w:r>
      <w:r w:rsidRPr="004F3233">
        <w:rPr>
          <w:szCs w:val="20"/>
        </w:rPr>
        <w:t>se movem naturalmente</w:t>
      </w:r>
      <w:r>
        <w:rPr>
          <w:szCs w:val="20"/>
        </w:rPr>
        <w:t>,</w:t>
      </w:r>
      <w:r w:rsidRPr="004F3233">
        <w:rPr>
          <w:szCs w:val="20"/>
        </w:rPr>
        <w:t xml:space="preserve"> como um só.</w:t>
      </w:r>
    </w:p>
    <w:p w14:paraId="3B20347A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5D8A112C" w14:textId="61C24BF1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As normas de segurança e de emissões tornaram-se mais exigentes. Os clientes esperavam maior conforto, conectividade e tecnologias de assistência ao condutor. Muitos </w:t>
      </w:r>
      <w:r>
        <w:rPr>
          <w:szCs w:val="20"/>
        </w:rPr>
        <w:t xml:space="preserve">modelos </w:t>
      </w:r>
      <w:r w:rsidRPr="004F3233">
        <w:rPr>
          <w:szCs w:val="20"/>
        </w:rPr>
        <w:t>desportivos responderam tornando-se maiores e mais complicados, mas a Mazda optou pelo requinte.</w:t>
      </w:r>
    </w:p>
    <w:p w14:paraId="14C1B18F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65C575FE" w14:textId="75777D21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Cada geração colocava a mesma questão: isto reforça </w:t>
      </w:r>
      <w:r>
        <w:rPr>
          <w:szCs w:val="20"/>
        </w:rPr>
        <w:t>ess</w:t>
      </w:r>
      <w:r w:rsidRPr="004F3233">
        <w:rPr>
          <w:szCs w:val="20"/>
        </w:rPr>
        <w:t xml:space="preserve">a ligação entre o condutor e </w:t>
      </w:r>
      <w:r>
        <w:rPr>
          <w:szCs w:val="20"/>
        </w:rPr>
        <w:t>seu</w:t>
      </w:r>
      <w:r w:rsidRPr="004F3233">
        <w:rPr>
          <w:szCs w:val="20"/>
        </w:rPr>
        <w:t xml:space="preserve"> </w:t>
      </w:r>
      <w:r>
        <w:rPr>
          <w:szCs w:val="20"/>
        </w:rPr>
        <w:t>automóvel</w:t>
      </w:r>
      <w:r w:rsidRPr="004F3233">
        <w:rPr>
          <w:szCs w:val="20"/>
        </w:rPr>
        <w:t xml:space="preserve">? Se a resposta fosse </w:t>
      </w:r>
      <w:r w:rsidRPr="004F3233">
        <w:rPr>
          <w:i/>
          <w:iCs/>
          <w:szCs w:val="20"/>
        </w:rPr>
        <w:t>“sim”</w:t>
      </w:r>
      <w:r w:rsidRPr="004F3233">
        <w:rPr>
          <w:szCs w:val="20"/>
        </w:rPr>
        <w:t xml:space="preserve">, mantinha-se. Se não, era eliminado. Como Bob Hall resumiu: </w:t>
      </w:r>
      <w:r w:rsidRPr="004F3233">
        <w:rPr>
          <w:i/>
          <w:iCs/>
          <w:szCs w:val="20"/>
        </w:rPr>
        <w:t>“Mais sorrisos por litro.”</w:t>
      </w:r>
    </w:p>
    <w:p w14:paraId="18B0CE43" w14:textId="77777777" w:rsidR="00810661" w:rsidRPr="004F3233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13C99411" w14:textId="77777777" w:rsidR="004F3233" w:rsidRPr="004F3233" w:rsidRDefault="004F3233" w:rsidP="004F3233">
      <w:pPr>
        <w:adjustRightInd w:val="0"/>
        <w:spacing w:line="260" w:lineRule="exact"/>
        <w:jc w:val="both"/>
        <w:rPr>
          <w:sz w:val="21"/>
          <w:szCs w:val="21"/>
        </w:rPr>
      </w:pPr>
      <w:r w:rsidRPr="004F3233">
        <w:rPr>
          <w:b/>
          <w:bCs/>
          <w:sz w:val="21"/>
          <w:szCs w:val="21"/>
        </w:rPr>
        <w:t>Aperfeiçoar um ícone</w:t>
      </w:r>
    </w:p>
    <w:p w14:paraId="37421470" w14:textId="35093D2A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Desde o seu lançamento, o MX-5 inspirou toda uma geração de </w:t>
      </w:r>
      <w:r>
        <w:rPr>
          <w:szCs w:val="20"/>
        </w:rPr>
        <w:t>modelo</w:t>
      </w:r>
      <w:r w:rsidRPr="004F3233">
        <w:rPr>
          <w:szCs w:val="20"/>
        </w:rPr>
        <w:t xml:space="preserve">s desportivos </w:t>
      </w:r>
      <w:r>
        <w:rPr>
          <w:szCs w:val="20"/>
        </w:rPr>
        <w:t>de baixo peso</w:t>
      </w:r>
      <w:r w:rsidRPr="004F3233">
        <w:rPr>
          <w:szCs w:val="20"/>
        </w:rPr>
        <w:t xml:space="preserve">. No entanto, enquanto muitos </w:t>
      </w:r>
      <w:r w:rsidRPr="004F3233">
        <w:rPr>
          <w:i/>
          <w:iCs/>
          <w:szCs w:val="20"/>
        </w:rPr>
        <w:t>roadsters</w:t>
      </w:r>
      <w:r w:rsidRPr="004F3233">
        <w:rPr>
          <w:szCs w:val="20"/>
        </w:rPr>
        <w:t xml:space="preserve"> acessíveis foram desaparecendo gradualmente dos </w:t>
      </w:r>
      <w:r>
        <w:rPr>
          <w:szCs w:val="20"/>
        </w:rPr>
        <w:t>salões de vendas</w:t>
      </w:r>
      <w:r w:rsidRPr="004F3233">
        <w:rPr>
          <w:szCs w:val="20"/>
        </w:rPr>
        <w:t>, o MX-5 continu</w:t>
      </w:r>
      <w:r>
        <w:rPr>
          <w:szCs w:val="20"/>
        </w:rPr>
        <w:t>ava</w:t>
      </w:r>
      <w:r w:rsidRPr="004F3233">
        <w:rPr>
          <w:szCs w:val="20"/>
        </w:rPr>
        <w:t xml:space="preserve"> a aperfeiçoar a sua fórmula.</w:t>
      </w:r>
    </w:p>
    <w:p w14:paraId="7D16D25E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6F915D80" w14:textId="4AD299DB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Hoje, a </w:t>
      </w:r>
      <w:r>
        <w:rPr>
          <w:szCs w:val="20"/>
        </w:rPr>
        <w:t xml:space="preserve">sua </w:t>
      </w:r>
      <w:r w:rsidRPr="004F3233">
        <w:rPr>
          <w:szCs w:val="20"/>
        </w:rPr>
        <w:t xml:space="preserve">quarta geração </w:t>
      </w:r>
      <w:r>
        <w:rPr>
          <w:szCs w:val="20"/>
        </w:rPr>
        <w:t xml:space="preserve">(ND) </w:t>
      </w:r>
      <w:r w:rsidRPr="004F3233">
        <w:rPr>
          <w:szCs w:val="20"/>
        </w:rPr>
        <w:t>continua a ser imediatamente reconhecível. Em vez de resistir à</w:t>
      </w:r>
      <w:r>
        <w:rPr>
          <w:szCs w:val="20"/>
        </w:rPr>
        <w:t>s</w:t>
      </w:r>
      <w:r w:rsidRPr="004F3233">
        <w:rPr>
          <w:szCs w:val="20"/>
        </w:rPr>
        <w:t xml:space="preserve"> mudança</w:t>
      </w:r>
      <w:r>
        <w:rPr>
          <w:szCs w:val="20"/>
        </w:rPr>
        <w:t>s</w:t>
      </w:r>
      <w:r w:rsidRPr="004F3233">
        <w:rPr>
          <w:szCs w:val="20"/>
        </w:rPr>
        <w:t>, a Mazda assegurou que cada evolução tivesse um propósito</w:t>
      </w:r>
      <w:r>
        <w:rPr>
          <w:szCs w:val="20"/>
        </w:rPr>
        <w:t>,</w:t>
      </w:r>
      <w:r w:rsidRPr="004F3233">
        <w:rPr>
          <w:szCs w:val="20"/>
        </w:rPr>
        <w:t xml:space="preserve"> reflet</w:t>
      </w:r>
      <w:r>
        <w:rPr>
          <w:szCs w:val="20"/>
        </w:rPr>
        <w:t>indo</w:t>
      </w:r>
      <w:r w:rsidRPr="004F3233">
        <w:rPr>
          <w:szCs w:val="20"/>
        </w:rPr>
        <w:t xml:space="preserve"> a abordagem japonesa ao artesanato: cada mudança, cada detalhe, foi deliberado.</w:t>
      </w:r>
    </w:p>
    <w:p w14:paraId="577A4BEA" w14:textId="77777777" w:rsidR="00810661" w:rsidRPr="000965D4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3C8F3FDC" w14:textId="77777777" w:rsidR="004F3233" w:rsidRPr="004F3233" w:rsidRDefault="004F3233" w:rsidP="004F3233">
      <w:pPr>
        <w:adjustRightInd w:val="0"/>
        <w:spacing w:line="260" w:lineRule="exact"/>
        <w:jc w:val="both"/>
        <w:rPr>
          <w:sz w:val="21"/>
          <w:szCs w:val="21"/>
        </w:rPr>
      </w:pPr>
      <w:r w:rsidRPr="004F3233">
        <w:rPr>
          <w:b/>
          <w:bCs/>
          <w:sz w:val="21"/>
          <w:szCs w:val="21"/>
        </w:rPr>
        <w:t>O Próximo Capítulo</w:t>
      </w:r>
    </w:p>
    <w:p w14:paraId="5E919E81" w14:textId="2589DCCC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>O Mazda MX-5 de 2027 demonstra</w:t>
      </w:r>
      <w:r>
        <w:rPr>
          <w:szCs w:val="20"/>
        </w:rPr>
        <w:t>,</w:t>
      </w:r>
      <w:r w:rsidRPr="004F3233">
        <w:rPr>
          <w:szCs w:val="20"/>
        </w:rPr>
        <w:t xml:space="preserve"> mais uma vez</w:t>
      </w:r>
      <w:r>
        <w:rPr>
          <w:szCs w:val="20"/>
        </w:rPr>
        <w:t>,</w:t>
      </w:r>
      <w:r w:rsidRPr="004F3233">
        <w:rPr>
          <w:szCs w:val="20"/>
        </w:rPr>
        <w:t xml:space="preserve"> essa filosofia. Em vez de reinventar um dos ícones da Mazda, </w:t>
      </w:r>
      <w:r>
        <w:rPr>
          <w:szCs w:val="20"/>
        </w:rPr>
        <w:t>o</w:t>
      </w:r>
      <w:r w:rsidRPr="004F3233">
        <w:rPr>
          <w:szCs w:val="20"/>
        </w:rPr>
        <w:t xml:space="preserve"> mais recente </w:t>
      </w:r>
      <w:proofErr w:type="spellStart"/>
      <w:r>
        <w:rPr>
          <w:szCs w:val="20"/>
        </w:rPr>
        <w:t>Model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Year</w:t>
      </w:r>
      <w:proofErr w:type="spellEnd"/>
      <w:r w:rsidRPr="004F3233">
        <w:rPr>
          <w:szCs w:val="20"/>
        </w:rPr>
        <w:t xml:space="preserve"> reforça as qualidades que os condutores mais valorizam.</w:t>
      </w:r>
    </w:p>
    <w:p w14:paraId="137AB4ED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657B9773" w14:textId="29F46589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A nova versão especial </w:t>
      </w:r>
      <w:proofErr w:type="spellStart"/>
      <w:r w:rsidRPr="004F3233">
        <w:rPr>
          <w:szCs w:val="20"/>
        </w:rPr>
        <w:t>Yakudo</w:t>
      </w:r>
      <w:proofErr w:type="spellEnd"/>
      <w:r w:rsidRPr="004F3233">
        <w:rPr>
          <w:szCs w:val="20"/>
        </w:rPr>
        <w:t xml:space="preserve"> apresenta uma interpretação contemporânea do </w:t>
      </w:r>
      <w:r>
        <w:rPr>
          <w:szCs w:val="20"/>
        </w:rPr>
        <w:t xml:space="preserve">conceito </w:t>
      </w:r>
      <w:r w:rsidRPr="004F3233">
        <w:rPr>
          <w:i/>
          <w:iCs/>
          <w:szCs w:val="20"/>
        </w:rPr>
        <w:t>roadster</w:t>
      </w:r>
      <w:r w:rsidRPr="004F3233">
        <w:rPr>
          <w:szCs w:val="20"/>
        </w:rPr>
        <w:t>. Com o nome inspirado na expressão japonesa</w:t>
      </w:r>
      <w:r>
        <w:rPr>
          <w:szCs w:val="20"/>
        </w:rPr>
        <w:t>,</w:t>
      </w:r>
      <w:r w:rsidRPr="004F3233">
        <w:rPr>
          <w:szCs w:val="20"/>
        </w:rPr>
        <w:t xml:space="preserve"> significa</w:t>
      </w:r>
      <w:r>
        <w:rPr>
          <w:szCs w:val="20"/>
        </w:rPr>
        <w:t>ndo</w:t>
      </w:r>
      <w:r w:rsidRPr="004F3233">
        <w:rPr>
          <w:szCs w:val="20"/>
        </w:rPr>
        <w:t xml:space="preserve"> movimento dinâmico e vitalidade, </w:t>
      </w:r>
      <w:proofErr w:type="spellStart"/>
      <w:r w:rsidRPr="004F3233">
        <w:rPr>
          <w:szCs w:val="20"/>
        </w:rPr>
        <w:t>Yakudo</w:t>
      </w:r>
      <w:proofErr w:type="spellEnd"/>
      <w:r w:rsidRPr="004F3233">
        <w:rPr>
          <w:szCs w:val="20"/>
        </w:rPr>
        <w:t xml:space="preserve"> reflete a energia e a capacidade de resposta que há mais de três décadas têm caracterizado o </w:t>
      </w:r>
      <w:r>
        <w:rPr>
          <w:szCs w:val="20"/>
        </w:rPr>
        <w:t xml:space="preserve">Mazda </w:t>
      </w:r>
      <w:r w:rsidRPr="004F3233">
        <w:rPr>
          <w:szCs w:val="20"/>
        </w:rPr>
        <w:t>MX-5. Exclusiva d</w:t>
      </w:r>
      <w:r>
        <w:rPr>
          <w:szCs w:val="20"/>
        </w:rPr>
        <w:t>a</w:t>
      </w:r>
      <w:r w:rsidRPr="004F3233">
        <w:rPr>
          <w:szCs w:val="20"/>
        </w:rPr>
        <w:t xml:space="preserve"> </w:t>
      </w:r>
      <w:r>
        <w:rPr>
          <w:szCs w:val="20"/>
        </w:rPr>
        <w:t>versão</w:t>
      </w:r>
      <w:r w:rsidRPr="004F3233">
        <w:rPr>
          <w:szCs w:val="20"/>
        </w:rPr>
        <w:t xml:space="preserve"> com capota de lona, combina detalhes exteriores em prateado requintado com um interior em Alcântara de </w:t>
      </w:r>
      <w:r>
        <w:rPr>
          <w:szCs w:val="20"/>
        </w:rPr>
        <w:t>elevada</w:t>
      </w:r>
      <w:r w:rsidRPr="004F3233">
        <w:rPr>
          <w:szCs w:val="20"/>
        </w:rPr>
        <w:t xml:space="preserve"> qualidade, criando uma expressão distinta, mas discreta, do prazer de condução.</w:t>
      </w:r>
    </w:p>
    <w:p w14:paraId="516E0F30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06497A4F" w14:textId="10BD6EE4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A par </w:t>
      </w:r>
      <w:r>
        <w:rPr>
          <w:szCs w:val="20"/>
        </w:rPr>
        <w:t>dele</w:t>
      </w:r>
      <w:r w:rsidRPr="004F3233">
        <w:rPr>
          <w:szCs w:val="20"/>
        </w:rPr>
        <w:t xml:space="preserve">, a versão </w:t>
      </w:r>
      <w:proofErr w:type="spellStart"/>
      <w:r w:rsidRPr="004F3233">
        <w:rPr>
          <w:szCs w:val="20"/>
        </w:rPr>
        <w:t>Homura</w:t>
      </w:r>
      <w:proofErr w:type="spellEnd"/>
      <w:r>
        <w:rPr>
          <w:szCs w:val="20"/>
        </w:rPr>
        <w:t>,</w:t>
      </w:r>
      <w:r w:rsidRPr="004F3233">
        <w:rPr>
          <w:szCs w:val="20"/>
        </w:rPr>
        <w:t xml:space="preserve"> </w:t>
      </w:r>
      <w:r>
        <w:rPr>
          <w:szCs w:val="20"/>
        </w:rPr>
        <w:t>agora evoluída em conteúdos,</w:t>
      </w:r>
      <w:r w:rsidRPr="004F3233">
        <w:rPr>
          <w:szCs w:val="20"/>
        </w:rPr>
        <w:t xml:space="preserve"> acentua ainda mais o cará</w:t>
      </w:r>
      <w:r>
        <w:rPr>
          <w:szCs w:val="20"/>
        </w:rPr>
        <w:t>c</w:t>
      </w:r>
      <w:r w:rsidRPr="004F3233">
        <w:rPr>
          <w:szCs w:val="20"/>
        </w:rPr>
        <w:t>ter desportivo do MX-5</w:t>
      </w:r>
      <w:r>
        <w:rPr>
          <w:szCs w:val="20"/>
        </w:rPr>
        <w:t>,</w:t>
      </w:r>
      <w:r w:rsidRPr="004F3233">
        <w:rPr>
          <w:szCs w:val="20"/>
        </w:rPr>
        <w:t xml:space="preserve"> através de melhorias cuidadosamente ponderadas no chassis e no design, que reforçam a sua sensação de condução ágil e conectada.</w:t>
      </w:r>
    </w:p>
    <w:p w14:paraId="4BE5E252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4D28316A" w14:textId="67B2DBE5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lastRenderedPageBreak/>
        <w:t xml:space="preserve">Até mesmo a introdução da </w:t>
      </w:r>
      <w:r>
        <w:rPr>
          <w:szCs w:val="20"/>
        </w:rPr>
        <w:t xml:space="preserve">nova </w:t>
      </w:r>
      <w:r w:rsidRPr="004F3233">
        <w:rPr>
          <w:szCs w:val="20"/>
        </w:rPr>
        <w:t xml:space="preserve">cor </w:t>
      </w:r>
      <w:proofErr w:type="spellStart"/>
      <w:r w:rsidRPr="004F3233">
        <w:rPr>
          <w:szCs w:val="20"/>
        </w:rPr>
        <w:t>Zinc</w:t>
      </w:r>
      <w:proofErr w:type="spellEnd"/>
      <w:r w:rsidRPr="004F3233">
        <w:rPr>
          <w:szCs w:val="20"/>
        </w:rPr>
        <w:t xml:space="preserve"> Green reflete a abordagem da Mazda ao aperfeiçoamento contínuo. Desenvolvido para expressar tanto robustez como sofisticação, o novo acabamento metálico equilibra com elegância um cará</w:t>
      </w:r>
      <w:r>
        <w:rPr>
          <w:szCs w:val="20"/>
        </w:rPr>
        <w:t>c</w:t>
      </w:r>
      <w:r w:rsidRPr="004F3233">
        <w:rPr>
          <w:szCs w:val="20"/>
        </w:rPr>
        <w:t xml:space="preserve">ter de inspiração industrial. A sua aparência </w:t>
      </w:r>
      <w:r>
        <w:rPr>
          <w:szCs w:val="20"/>
        </w:rPr>
        <w:t>altera-se</w:t>
      </w:r>
      <w:r w:rsidRPr="004F3233">
        <w:rPr>
          <w:szCs w:val="20"/>
        </w:rPr>
        <w:t xml:space="preserve"> com a luz, revelando diferentes facetas que realçam o design </w:t>
      </w:r>
      <w:proofErr w:type="spellStart"/>
      <w:r w:rsidRPr="004F3233">
        <w:rPr>
          <w:szCs w:val="20"/>
        </w:rPr>
        <w:t>Kodo</w:t>
      </w:r>
      <w:proofErr w:type="spellEnd"/>
      <w:r w:rsidRPr="004F3233">
        <w:rPr>
          <w:szCs w:val="20"/>
        </w:rPr>
        <w:t xml:space="preserve"> intemporal do </w:t>
      </w:r>
      <w:r>
        <w:rPr>
          <w:szCs w:val="20"/>
        </w:rPr>
        <w:t xml:space="preserve">Mazda </w:t>
      </w:r>
      <w:r w:rsidRPr="004F3233">
        <w:rPr>
          <w:szCs w:val="20"/>
        </w:rPr>
        <w:t xml:space="preserve">MX-5. O </w:t>
      </w:r>
      <w:r>
        <w:rPr>
          <w:szCs w:val="20"/>
        </w:rPr>
        <w:t xml:space="preserve">sistema </w:t>
      </w:r>
      <w:r w:rsidRPr="004F3233">
        <w:rPr>
          <w:szCs w:val="20"/>
        </w:rPr>
        <w:t xml:space="preserve">Driver </w:t>
      </w:r>
      <w:proofErr w:type="spellStart"/>
      <w:r w:rsidRPr="004F3233">
        <w:rPr>
          <w:szCs w:val="20"/>
        </w:rPr>
        <w:t>Attention</w:t>
      </w:r>
      <w:proofErr w:type="spellEnd"/>
      <w:r w:rsidRPr="004F3233">
        <w:rPr>
          <w:szCs w:val="20"/>
        </w:rPr>
        <w:t xml:space="preserve"> </w:t>
      </w:r>
      <w:proofErr w:type="spellStart"/>
      <w:r w:rsidRPr="004F3233">
        <w:rPr>
          <w:szCs w:val="20"/>
        </w:rPr>
        <w:t>Alert</w:t>
      </w:r>
      <w:proofErr w:type="spellEnd"/>
      <w:r w:rsidRPr="004F3233">
        <w:rPr>
          <w:szCs w:val="20"/>
        </w:rPr>
        <w:t xml:space="preserve"> (DAA), agora de série em todas as versões, reforça ainda mais a confiança na condução </w:t>
      </w:r>
      <w:r>
        <w:rPr>
          <w:szCs w:val="20"/>
        </w:rPr>
        <w:t xml:space="preserve">no </w:t>
      </w:r>
      <w:r w:rsidRPr="004F3233">
        <w:rPr>
          <w:szCs w:val="20"/>
        </w:rPr>
        <w:t>quotidian</w:t>
      </w:r>
      <w:r>
        <w:rPr>
          <w:szCs w:val="20"/>
        </w:rPr>
        <w:t>o</w:t>
      </w:r>
      <w:r w:rsidRPr="004F3233">
        <w:rPr>
          <w:szCs w:val="20"/>
        </w:rPr>
        <w:t>, sem distrair da ligação entre o condutor e a estrada</w:t>
      </w:r>
      <w:r>
        <w:rPr>
          <w:szCs w:val="20"/>
        </w:rPr>
        <w:t xml:space="preserve"> à sua frente</w:t>
      </w:r>
      <w:r w:rsidRPr="004F3233">
        <w:rPr>
          <w:szCs w:val="20"/>
        </w:rPr>
        <w:t>.</w:t>
      </w:r>
    </w:p>
    <w:p w14:paraId="19FC903E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0936611C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>Nenhuma destas atualizações altera a essência do MX-5. Asseguram que este continua a ser aquilo a que sempre aspirou.</w:t>
      </w:r>
    </w:p>
    <w:p w14:paraId="55DE1E94" w14:textId="77777777" w:rsidR="00810661" w:rsidRPr="000965D4" w:rsidRDefault="00810661" w:rsidP="00810661">
      <w:pPr>
        <w:adjustRightInd w:val="0"/>
        <w:spacing w:line="260" w:lineRule="exact"/>
        <w:jc w:val="both"/>
        <w:rPr>
          <w:szCs w:val="20"/>
        </w:rPr>
      </w:pPr>
    </w:p>
    <w:p w14:paraId="071CE69B" w14:textId="4A9A105B" w:rsidR="004F3233" w:rsidRPr="004F3233" w:rsidRDefault="002E23C1" w:rsidP="004F3233">
      <w:pPr>
        <w:adjustRightInd w:val="0"/>
        <w:spacing w:line="260" w:lineRule="exact"/>
        <w:jc w:val="both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Crafted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with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Japanese</w:t>
      </w:r>
      <w:proofErr w:type="spellEnd"/>
      <w:r>
        <w:rPr>
          <w:b/>
          <w:bCs/>
          <w:sz w:val="21"/>
          <w:szCs w:val="21"/>
        </w:rPr>
        <w:t xml:space="preserve"> soul</w:t>
      </w:r>
    </w:p>
    <w:p w14:paraId="7AC776FC" w14:textId="4537CE3F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Ao longo dos anos, o MX-5 inspirou uma comunidade global de entusiastas apaixonados. De clubes locais de proprietários </w:t>
      </w:r>
      <w:r w:rsidR="002E23C1">
        <w:rPr>
          <w:szCs w:val="20"/>
        </w:rPr>
        <w:t xml:space="preserve">– como o Club MX-5 Portugal – </w:t>
      </w:r>
      <w:r w:rsidRPr="004F3233">
        <w:rPr>
          <w:szCs w:val="20"/>
        </w:rPr>
        <w:t xml:space="preserve">e </w:t>
      </w:r>
      <w:r w:rsidR="002E23C1">
        <w:rPr>
          <w:szCs w:val="20"/>
        </w:rPr>
        <w:t xml:space="preserve">os seus </w:t>
      </w:r>
      <w:r w:rsidRPr="004F3233">
        <w:rPr>
          <w:szCs w:val="20"/>
        </w:rPr>
        <w:t>passeios panorâmicos</w:t>
      </w:r>
      <w:r w:rsidR="002E23C1">
        <w:rPr>
          <w:szCs w:val="20"/>
        </w:rPr>
        <w:t>, culturais e gastronómicos</w:t>
      </w:r>
      <w:r>
        <w:rPr>
          <w:szCs w:val="20"/>
        </w:rPr>
        <w:t>,</w:t>
      </w:r>
      <w:r w:rsidRPr="004F3233">
        <w:rPr>
          <w:szCs w:val="20"/>
        </w:rPr>
        <w:t xml:space="preserve"> até dias dedicados à</w:t>
      </w:r>
      <w:r>
        <w:rPr>
          <w:szCs w:val="20"/>
        </w:rPr>
        <w:t>s</w:t>
      </w:r>
      <w:r w:rsidRPr="004F3233">
        <w:rPr>
          <w:szCs w:val="20"/>
        </w:rPr>
        <w:t xml:space="preserve"> pista</w:t>
      </w:r>
      <w:r>
        <w:rPr>
          <w:szCs w:val="20"/>
        </w:rPr>
        <w:t>s</w:t>
      </w:r>
      <w:r w:rsidRPr="004F3233">
        <w:rPr>
          <w:szCs w:val="20"/>
        </w:rPr>
        <w:t xml:space="preserve"> e </w:t>
      </w:r>
      <w:r>
        <w:rPr>
          <w:szCs w:val="20"/>
        </w:rPr>
        <w:t xml:space="preserve">aos </w:t>
      </w:r>
      <w:r w:rsidRPr="004F3233">
        <w:rPr>
          <w:szCs w:val="20"/>
        </w:rPr>
        <w:t xml:space="preserve">encontros internacionais, </w:t>
      </w:r>
      <w:r w:rsidR="002E23C1">
        <w:rPr>
          <w:szCs w:val="20"/>
        </w:rPr>
        <w:t xml:space="preserve">são </w:t>
      </w:r>
      <w:r w:rsidRPr="004F3233">
        <w:rPr>
          <w:szCs w:val="20"/>
        </w:rPr>
        <w:t xml:space="preserve">milhares </w:t>
      </w:r>
      <w:r w:rsidR="002E23C1">
        <w:rPr>
          <w:szCs w:val="20"/>
        </w:rPr>
        <w:t xml:space="preserve">os que </w:t>
      </w:r>
      <w:r w:rsidRPr="004F3233">
        <w:rPr>
          <w:szCs w:val="20"/>
        </w:rPr>
        <w:t>continuam a celebrar o cará</w:t>
      </w:r>
      <w:r w:rsidR="002E23C1">
        <w:rPr>
          <w:szCs w:val="20"/>
        </w:rPr>
        <w:t>c</w:t>
      </w:r>
      <w:r w:rsidRPr="004F3233">
        <w:rPr>
          <w:szCs w:val="20"/>
        </w:rPr>
        <w:t xml:space="preserve">ter único deste </w:t>
      </w:r>
      <w:r w:rsidRPr="002E23C1">
        <w:rPr>
          <w:i/>
          <w:iCs/>
          <w:szCs w:val="20"/>
        </w:rPr>
        <w:t>roadster</w:t>
      </w:r>
      <w:r w:rsidRPr="004F3233">
        <w:rPr>
          <w:szCs w:val="20"/>
        </w:rPr>
        <w:t xml:space="preserve">. Em clubes, eventos e encontros por todo o mundo, os condutores do MX-5 continuam a celebrar as qualidades que sempre definiram </w:t>
      </w:r>
      <w:r w:rsidR="002E23C1">
        <w:rPr>
          <w:szCs w:val="20"/>
        </w:rPr>
        <w:t>este</w:t>
      </w:r>
      <w:r w:rsidRPr="004F3233">
        <w:rPr>
          <w:szCs w:val="20"/>
        </w:rPr>
        <w:t xml:space="preserve"> </w:t>
      </w:r>
      <w:r w:rsidRPr="002E23C1">
        <w:rPr>
          <w:i/>
          <w:iCs/>
          <w:szCs w:val="20"/>
        </w:rPr>
        <w:t>roadster</w:t>
      </w:r>
      <w:r w:rsidR="002E23C1">
        <w:rPr>
          <w:i/>
          <w:iCs/>
          <w:szCs w:val="20"/>
        </w:rPr>
        <w:t xml:space="preserve"> </w:t>
      </w:r>
      <w:r w:rsidR="002E23C1" w:rsidRPr="002E23C1">
        <w:rPr>
          <w:szCs w:val="20"/>
        </w:rPr>
        <w:t>da Mazda</w:t>
      </w:r>
      <w:r w:rsidRPr="004F3233">
        <w:rPr>
          <w:szCs w:val="20"/>
        </w:rPr>
        <w:t>: ligação, equilíbrio e a alegria de conduzir.</w:t>
      </w:r>
    </w:p>
    <w:p w14:paraId="512CA7F8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3934A9D7" w14:textId="615CCC1A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Talvez isso explique por que razão o MX-5 continua hoje mais relevante do que nunca. Mais de 35 anos após a sua estreia, continua a responder à pergunta que inspirou a sua criação em 1979: </w:t>
      </w:r>
      <w:r w:rsidR="002E23C1" w:rsidRPr="002E23C1">
        <w:rPr>
          <w:i/>
          <w:iCs/>
          <w:szCs w:val="20"/>
        </w:rPr>
        <w:t>“Q</w:t>
      </w:r>
      <w:r w:rsidRPr="002E23C1">
        <w:rPr>
          <w:i/>
          <w:iCs/>
          <w:szCs w:val="20"/>
        </w:rPr>
        <w:t xml:space="preserve">ue tipo de </w:t>
      </w:r>
      <w:r w:rsidR="002E23C1" w:rsidRPr="002E23C1">
        <w:rPr>
          <w:i/>
          <w:iCs/>
          <w:szCs w:val="20"/>
        </w:rPr>
        <w:t>modelo</w:t>
      </w:r>
      <w:r w:rsidRPr="002E23C1">
        <w:rPr>
          <w:i/>
          <w:iCs/>
          <w:szCs w:val="20"/>
        </w:rPr>
        <w:t xml:space="preserve"> desportivo é que as pessoas realmente gostam de conduzir?</w:t>
      </w:r>
      <w:r w:rsidR="002E23C1" w:rsidRPr="002E23C1">
        <w:rPr>
          <w:i/>
          <w:iCs/>
          <w:szCs w:val="20"/>
        </w:rPr>
        <w:t>”</w:t>
      </w:r>
      <w:r w:rsidRPr="004F3233">
        <w:rPr>
          <w:szCs w:val="20"/>
        </w:rPr>
        <w:t xml:space="preserve"> Naquela altura, Bob Hall descreveu o </w:t>
      </w:r>
      <w:r w:rsidR="002E23C1">
        <w:rPr>
          <w:szCs w:val="20"/>
        </w:rPr>
        <w:t>automóvel</w:t>
      </w:r>
      <w:r w:rsidRPr="004F3233">
        <w:rPr>
          <w:szCs w:val="20"/>
        </w:rPr>
        <w:t xml:space="preserve"> que, na sua opinião, faltava. Mais de quatro décadas depois, a resposta da Mazda continua a evoluir, mas o seu objetivo permanece inalterado. O Mazda MX-5 de 2027 é a mais recente expressão de uma ideia que sempre colocou a alegria de conduzir em primeiro lugar.</w:t>
      </w:r>
    </w:p>
    <w:p w14:paraId="3464614B" w14:textId="77777777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</w:p>
    <w:p w14:paraId="09F538F7" w14:textId="3F681A86" w:rsidR="004F3233" w:rsidRPr="004F3233" w:rsidRDefault="004F3233" w:rsidP="004F3233">
      <w:pPr>
        <w:adjustRightInd w:val="0"/>
        <w:spacing w:line="260" w:lineRule="exact"/>
        <w:jc w:val="both"/>
        <w:rPr>
          <w:szCs w:val="20"/>
        </w:rPr>
      </w:pPr>
      <w:r w:rsidRPr="004F3233">
        <w:rPr>
          <w:szCs w:val="20"/>
        </w:rPr>
        <w:t xml:space="preserve">Construí-lo a pensar nas pessoas. Dar prioridade ao equilíbrio em detrimento do excesso. Aperfeiçoar em vez de reinventar. Esta filosofia fez do MX-5 não só o </w:t>
      </w:r>
      <w:r w:rsidRPr="002E23C1">
        <w:rPr>
          <w:i/>
          <w:iCs/>
          <w:szCs w:val="20"/>
        </w:rPr>
        <w:t>roadster</w:t>
      </w:r>
      <w:r w:rsidRPr="004F3233">
        <w:rPr>
          <w:szCs w:val="20"/>
        </w:rPr>
        <w:t xml:space="preserve"> mais vendido do mundo, mas também um dos </w:t>
      </w:r>
      <w:r w:rsidR="002E23C1">
        <w:rPr>
          <w:szCs w:val="20"/>
        </w:rPr>
        <w:t>modelos</w:t>
      </w:r>
      <w:r w:rsidRPr="004F3233">
        <w:rPr>
          <w:szCs w:val="20"/>
        </w:rPr>
        <w:t xml:space="preserve"> desportivos mais aclamados da sua geração. Concebido </w:t>
      </w:r>
      <w:r w:rsidR="002E23C1">
        <w:rPr>
          <w:szCs w:val="20"/>
        </w:rPr>
        <w:t>sob o lema de</w:t>
      </w:r>
      <w:r w:rsidRPr="004F3233">
        <w:rPr>
          <w:szCs w:val="20"/>
        </w:rPr>
        <w:t xml:space="preserve"> </w:t>
      </w:r>
      <w:r w:rsidR="002E23C1">
        <w:rPr>
          <w:szCs w:val="20"/>
        </w:rPr>
        <w:t>“</w:t>
      </w:r>
      <w:proofErr w:type="spellStart"/>
      <w:r w:rsidR="002E23C1">
        <w:rPr>
          <w:szCs w:val="20"/>
        </w:rPr>
        <w:t>Crafted</w:t>
      </w:r>
      <w:proofErr w:type="spellEnd"/>
      <w:r w:rsidR="002E23C1">
        <w:rPr>
          <w:szCs w:val="20"/>
        </w:rPr>
        <w:t xml:space="preserve"> </w:t>
      </w:r>
      <w:proofErr w:type="spellStart"/>
      <w:r w:rsidR="002E23C1">
        <w:rPr>
          <w:szCs w:val="20"/>
        </w:rPr>
        <w:t>with</w:t>
      </w:r>
      <w:proofErr w:type="spellEnd"/>
      <w:r w:rsidR="002E23C1">
        <w:rPr>
          <w:szCs w:val="20"/>
        </w:rPr>
        <w:t xml:space="preserve"> </w:t>
      </w:r>
      <w:proofErr w:type="spellStart"/>
      <w:r w:rsidRPr="004F3233">
        <w:rPr>
          <w:szCs w:val="20"/>
        </w:rPr>
        <w:t>Japanese</w:t>
      </w:r>
      <w:proofErr w:type="spellEnd"/>
      <w:r w:rsidRPr="004F3233">
        <w:rPr>
          <w:szCs w:val="20"/>
        </w:rPr>
        <w:t xml:space="preserve"> Soul», continua a ser a prova de que o requinte ponderado resiste ao teste do tempo.</w:t>
      </w:r>
    </w:p>
    <w:p w14:paraId="1417FEDB" w14:textId="77777777" w:rsidR="00F5249E" w:rsidRPr="000965D4" w:rsidRDefault="00F5249E" w:rsidP="00F5249E">
      <w:pPr>
        <w:adjustRightInd w:val="0"/>
        <w:spacing w:line="260" w:lineRule="exact"/>
        <w:jc w:val="both"/>
        <w:rPr>
          <w:szCs w:val="20"/>
        </w:rPr>
      </w:pPr>
    </w:p>
    <w:p w14:paraId="61871351" w14:textId="5BE6CF1D" w:rsidR="002E23C1" w:rsidRPr="004F3233" w:rsidRDefault="002E23C1" w:rsidP="002E23C1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O Mazda MX-5 2027 em Portugal</w:t>
      </w:r>
    </w:p>
    <w:p w14:paraId="165C4C76" w14:textId="0078964B" w:rsidR="002E23C1" w:rsidRDefault="002E23C1" w:rsidP="002E23C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Já disponível para encomenda </w:t>
      </w:r>
      <w:r w:rsidR="00C82111">
        <w:rPr>
          <w:szCs w:val="20"/>
        </w:rPr>
        <w:t xml:space="preserve">em </w:t>
      </w:r>
      <w:hyperlink r:id="rId11" w:history="1">
        <w:r w:rsidR="00C82111" w:rsidRPr="00C82111">
          <w:rPr>
            <w:rStyle w:val="Hiperligao"/>
            <w:color w:val="0033CC"/>
            <w:szCs w:val="20"/>
          </w:rPr>
          <w:t>www.mazda.pt</w:t>
        </w:r>
      </w:hyperlink>
      <w:r w:rsidR="00C82111">
        <w:rPr>
          <w:szCs w:val="20"/>
        </w:rPr>
        <w:t xml:space="preserve"> </w:t>
      </w:r>
      <w:r>
        <w:rPr>
          <w:szCs w:val="20"/>
        </w:rPr>
        <w:t xml:space="preserve">e na Rede de Concessionários da </w:t>
      </w:r>
      <w:r w:rsidR="00ED409A">
        <w:rPr>
          <w:szCs w:val="20"/>
        </w:rPr>
        <w:t>m</w:t>
      </w:r>
      <w:r w:rsidR="00074CAD">
        <w:rPr>
          <w:szCs w:val="20"/>
        </w:rPr>
        <w:t>ar</w:t>
      </w:r>
      <w:r w:rsidR="00ED409A">
        <w:rPr>
          <w:szCs w:val="20"/>
        </w:rPr>
        <w:t>c</w:t>
      </w:r>
      <w:r w:rsidR="00074CAD">
        <w:rPr>
          <w:szCs w:val="20"/>
        </w:rPr>
        <w:t>a</w:t>
      </w:r>
      <w:r>
        <w:rPr>
          <w:szCs w:val="20"/>
        </w:rPr>
        <w:t>, o Mazda MX-5 2027</w:t>
      </w:r>
      <w:r w:rsidR="00841A45">
        <w:rPr>
          <w:rStyle w:val="Refdenotaderodap"/>
          <w:szCs w:val="20"/>
          <w:lang w:val="en-GB"/>
        </w:rPr>
        <w:footnoteReference w:id="3"/>
      </w:r>
      <w:r>
        <w:rPr>
          <w:szCs w:val="20"/>
        </w:rPr>
        <w:t xml:space="preserve"> apresenta-se com</w:t>
      </w:r>
      <w:r w:rsidRPr="002E23C1">
        <w:rPr>
          <w:szCs w:val="20"/>
        </w:rPr>
        <w:t xml:space="preserve"> cinco níveis de equipamento</w:t>
      </w:r>
      <w:r>
        <w:rPr>
          <w:szCs w:val="20"/>
        </w:rPr>
        <w:t xml:space="preserve">, com os seguintes </w:t>
      </w:r>
      <w:proofErr w:type="spellStart"/>
      <w:r>
        <w:rPr>
          <w:szCs w:val="20"/>
        </w:rPr>
        <w:t>PVPRs</w:t>
      </w:r>
      <w:proofErr w:type="spellEnd"/>
      <w:r>
        <w:rPr>
          <w:szCs w:val="20"/>
        </w:rPr>
        <w:t xml:space="preserve"> (</w:t>
      </w:r>
      <w:r w:rsidR="00841A45">
        <w:rPr>
          <w:szCs w:val="20"/>
        </w:rPr>
        <w:t>inclui</w:t>
      </w:r>
      <w:r>
        <w:rPr>
          <w:szCs w:val="20"/>
        </w:rPr>
        <w:t xml:space="preserve"> </w:t>
      </w:r>
      <w:r w:rsidR="005D72BB">
        <w:rPr>
          <w:szCs w:val="20"/>
        </w:rPr>
        <w:t>C</w:t>
      </w:r>
      <w:r>
        <w:rPr>
          <w:szCs w:val="20"/>
        </w:rPr>
        <w:t>ampanha no valor de 4.454 €)</w:t>
      </w:r>
      <w:r w:rsidR="008A0F5F">
        <w:rPr>
          <w:rStyle w:val="Refdenotaderodap"/>
          <w:szCs w:val="20"/>
          <w:lang w:val="en-GB"/>
        </w:rPr>
        <w:footnoteReference w:id="4"/>
      </w:r>
      <w:r w:rsidRPr="002E23C1">
        <w:rPr>
          <w:szCs w:val="20"/>
        </w:rPr>
        <w:t xml:space="preserve">: </w:t>
      </w:r>
    </w:p>
    <w:p w14:paraId="27CBB0F4" w14:textId="77777777" w:rsidR="008A0F5F" w:rsidRDefault="008A0F5F" w:rsidP="002E23C1">
      <w:pPr>
        <w:adjustRightInd w:val="0"/>
        <w:spacing w:line="260" w:lineRule="exact"/>
        <w:jc w:val="both"/>
        <w:rPr>
          <w:szCs w:val="20"/>
        </w:rPr>
      </w:pPr>
    </w:p>
    <w:p w14:paraId="03DD1C8A" w14:textId="43B5891E" w:rsidR="002E23C1" w:rsidRPr="000965D4" w:rsidRDefault="002E23C1" w:rsidP="002E23C1">
      <w:pPr>
        <w:adjustRightInd w:val="0"/>
        <w:spacing w:line="260" w:lineRule="exact"/>
        <w:jc w:val="both"/>
        <w:rPr>
          <w:szCs w:val="20"/>
        </w:rPr>
      </w:pPr>
      <w:r w:rsidRPr="000965D4">
        <w:rPr>
          <w:szCs w:val="20"/>
        </w:rPr>
        <w:t>- Prime-</w:t>
      </w:r>
      <w:proofErr w:type="spellStart"/>
      <w:r w:rsidRPr="000965D4">
        <w:rPr>
          <w:szCs w:val="20"/>
        </w:rPr>
        <w:t>Line</w:t>
      </w:r>
      <w:proofErr w:type="spellEnd"/>
      <w:r w:rsidRPr="000965D4">
        <w:rPr>
          <w:szCs w:val="20"/>
        </w:rPr>
        <w:t>, de entrada, por 32.668 €</w:t>
      </w:r>
      <w:r w:rsidR="008A0F5F" w:rsidRPr="000965D4">
        <w:rPr>
          <w:szCs w:val="20"/>
        </w:rPr>
        <w:t xml:space="preserve"> (ST) e </w:t>
      </w:r>
      <w:r w:rsidR="008A0C9E" w:rsidRPr="000965D4">
        <w:rPr>
          <w:szCs w:val="20"/>
        </w:rPr>
        <w:t>35.168</w:t>
      </w:r>
      <w:r w:rsidR="008A0F5F" w:rsidRPr="000965D4">
        <w:rPr>
          <w:szCs w:val="20"/>
        </w:rPr>
        <w:t xml:space="preserve"> € (RF)</w:t>
      </w:r>
    </w:p>
    <w:p w14:paraId="5F21BC03" w14:textId="3090CE61" w:rsidR="002E23C1" w:rsidRPr="000965D4" w:rsidRDefault="002E23C1" w:rsidP="002E23C1">
      <w:pPr>
        <w:adjustRightInd w:val="0"/>
        <w:spacing w:line="260" w:lineRule="exact"/>
        <w:jc w:val="both"/>
        <w:rPr>
          <w:szCs w:val="20"/>
        </w:rPr>
      </w:pPr>
      <w:r w:rsidRPr="000965D4">
        <w:rPr>
          <w:szCs w:val="20"/>
        </w:rPr>
        <w:t>- Exclusive-</w:t>
      </w:r>
      <w:proofErr w:type="spellStart"/>
      <w:r w:rsidRPr="000965D4">
        <w:rPr>
          <w:szCs w:val="20"/>
        </w:rPr>
        <w:t>Line</w:t>
      </w:r>
      <w:proofErr w:type="spellEnd"/>
      <w:r w:rsidRPr="000965D4">
        <w:rPr>
          <w:szCs w:val="20"/>
        </w:rPr>
        <w:t xml:space="preserve"> por </w:t>
      </w:r>
      <w:r w:rsidR="008A0F5F" w:rsidRPr="000965D4">
        <w:rPr>
          <w:szCs w:val="20"/>
        </w:rPr>
        <w:t>38.668</w:t>
      </w:r>
      <w:r w:rsidRPr="000965D4">
        <w:rPr>
          <w:szCs w:val="20"/>
        </w:rPr>
        <w:t xml:space="preserve"> €</w:t>
      </w:r>
      <w:r w:rsidR="008A0F5F" w:rsidRPr="000965D4">
        <w:rPr>
          <w:szCs w:val="20"/>
        </w:rPr>
        <w:t xml:space="preserve"> (ST) e </w:t>
      </w:r>
      <w:r w:rsidR="008A0C9E" w:rsidRPr="000965D4">
        <w:rPr>
          <w:szCs w:val="20"/>
        </w:rPr>
        <w:t>41.168</w:t>
      </w:r>
      <w:r w:rsidR="008A0F5F" w:rsidRPr="000965D4">
        <w:rPr>
          <w:szCs w:val="20"/>
        </w:rPr>
        <w:t xml:space="preserve"> € (RF)</w:t>
      </w:r>
    </w:p>
    <w:p w14:paraId="08665E9B" w14:textId="72E7D856" w:rsidR="002E23C1" w:rsidRPr="000965D4" w:rsidRDefault="002E23C1" w:rsidP="002E23C1">
      <w:pPr>
        <w:adjustRightInd w:val="0"/>
        <w:spacing w:line="260" w:lineRule="exact"/>
        <w:jc w:val="both"/>
        <w:rPr>
          <w:szCs w:val="20"/>
        </w:rPr>
      </w:pPr>
      <w:r w:rsidRPr="000965D4">
        <w:rPr>
          <w:szCs w:val="20"/>
        </w:rPr>
        <w:t xml:space="preserve">- </w:t>
      </w:r>
      <w:proofErr w:type="spellStart"/>
      <w:r w:rsidRPr="000965D4">
        <w:rPr>
          <w:szCs w:val="20"/>
        </w:rPr>
        <w:t>Kazari</w:t>
      </w:r>
      <w:proofErr w:type="spellEnd"/>
      <w:r w:rsidRPr="000965D4">
        <w:rPr>
          <w:szCs w:val="20"/>
        </w:rPr>
        <w:t xml:space="preserve"> (Edição Especial) desde </w:t>
      </w:r>
      <w:r w:rsidR="008A0F5F" w:rsidRPr="000965D4">
        <w:rPr>
          <w:szCs w:val="20"/>
        </w:rPr>
        <w:t>39.468</w:t>
      </w:r>
      <w:r w:rsidRPr="000965D4">
        <w:rPr>
          <w:szCs w:val="20"/>
        </w:rPr>
        <w:t xml:space="preserve"> € </w:t>
      </w:r>
      <w:r w:rsidR="008A0F5F" w:rsidRPr="000965D4">
        <w:rPr>
          <w:szCs w:val="20"/>
        </w:rPr>
        <w:t xml:space="preserve">(ST) e </w:t>
      </w:r>
      <w:r w:rsidR="008A0C9E" w:rsidRPr="000965D4">
        <w:rPr>
          <w:szCs w:val="20"/>
        </w:rPr>
        <w:t>41.968</w:t>
      </w:r>
      <w:r w:rsidR="008A0F5F" w:rsidRPr="000965D4">
        <w:rPr>
          <w:szCs w:val="20"/>
        </w:rPr>
        <w:t xml:space="preserve"> € (RF)</w:t>
      </w:r>
    </w:p>
    <w:p w14:paraId="302A86A4" w14:textId="741247A5" w:rsidR="002E23C1" w:rsidRPr="000965D4" w:rsidRDefault="002E23C1" w:rsidP="002E23C1">
      <w:pPr>
        <w:adjustRightInd w:val="0"/>
        <w:spacing w:line="260" w:lineRule="exact"/>
        <w:jc w:val="both"/>
        <w:rPr>
          <w:szCs w:val="20"/>
        </w:rPr>
      </w:pPr>
      <w:r w:rsidRPr="000965D4">
        <w:rPr>
          <w:szCs w:val="20"/>
        </w:rPr>
        <w:t xml:space="preserve">- </w:t>
      </w:r>
      <w:proofErr w:type="spellStart"/>
      <w:r w:rsidRPr="000965D4">
        <w:rPr>
          <w:szCs w:val="20"/>
        </w:rPr>
        <w:t>Homura</w:t>
      </w:r>
      <w:proofErr w:type="spellEnd"/>
      <w:r w:rsidRPr="000965D4">
        <w:rPr>
          <w:szCs w:val="20"/>
        </w:rPr>
        <w:t xml:space="preserve"> a partir de 4</w:t>
      </w:r>
      <w:r w:rsidR="008A0F5F" w:rsidRPr="000965D4">
        <w:rPr>
          <w:szCs w:val="20"/>
        </w:rPr>
        <w:t>3</w:t>
      </w:r>
      <w:r w:rsidRPr="000965D4">
        <w:rPr>
          <w:szCs w:val="20"/>
        </w:rPr>
        <w:t>.</w:t>
      </w:r>
      <w:r w:rsidR="008A0F5F" w:rsidRPr="000965D4">
        <w:rPr>
          <w:szCs w:val="20"/>
        </w:rPr>
        <w:t>168</w:t>
      </w:r>
      <w:r w:rsidRPr="000965D4">
        <w:rPr>
          <w:szCs w:val="20"/>
        </w:rPr>
        <w:t xml:space="preserve"> €</w:t>
      </w:r>
      <w:r w:rsidR="008A0F5F" w:rsidRPr="000965D4">
        <w:rPr>
          <w:szCs w:val="20"/>
        </w:rPr>
        <w:t xml:space="preserve"> (ST) e </w:t>
      </w:r>
      <w:r w:rsidR="008A0C9E" w:rsidRPr="000965D4">
        <w:rPr>
          <w:szCs w:val="20"/>
        </w:rPr>
        <w:t>44.868</w:t>
      </w:r>
      <w:r w:rsidR="008A0F5F" w:rsidRPr="000965D4">
        <w:rPr>
          <w:szCs w:val="20"/>
        </w:rPr>
        <w:t xml:space="preserve"> </w:t>
      </w:r>
      <w:proofErr w:type="gramStart"/>
      <w:r w:rsidR="008A0F5F" w:rsidRPr="000965D4">
        <w:rPr>
          <w:szCs w:val="20"/>
        </w:rPr>
        <w:t>€  (</w:t>
      </w:r>
      <w:proofErr w:type="gramEnd"/>
      <w:r w:rsidR="008A0F5F" w:rsidRPr="000965D4">
        <w:rPr>
          <w:szCs w:val="20"/>
        </w:rPr>
        <w:t>RF)</w:t>
      </w:r>
    </w:p>
    <w:p w14:paraId="71693257" w14:textId="65870F37" w:rsidR="002E23C1" w:rsidRDefault="002E23C1" w:rsidP="002E23C1">
      <w:pPr>
        <w:adjustRightInd w:val="0"/>
        <w:spacing w:line="260" w:lineRule="exact"/>
        <w:jc w:val="both"/>
        <w:rPr>
          <w:szCs w:val="20"/>
        </w:rPr>
      </w:pPr>
      <w:r w:rsidRPr="000965D4">
        <w:rPr>
          <w:szCs w:val="20"/>
        </w:rPr>
        <w:t xml:space="preserve">- </w:t>
      </w:r>
      <w:proofErr w:type="spellStart"/>
      <w:r w:rsidRPr="000965D4">
        <w:rPr>
          <w:szCs w:val="20"/>
        </w:rPr>
        <w:t>Yakudo</w:t>
      </w:r>
      <w:proofErr w:type="spellEnd"/>
      <w:r w:rsidRPr="000965D4">
        <w:rPr>
          <w:szCs w:val="20"/>
        </w:rPr>
        <w:t xml:space="preserve"> (Edição Especial</w:t>
      </w:r>
      <w:r w:rsidR="008A0F5F" w:rsidRPr="000965D4">
        <w:rPr>
          <w:szCs w:val="20"/>
        </w:rPr>
        <w:t>)</w:t>
      </w:r>
      <w:r w:rsidRPr="000965D4">
        <w:rPr>
          <w:szCs w:val="20"/>
        </w:rPr>
        <w:t xml:space="preserve"> por 47.622 €</w:t>
      </w:r>
      <w:r w:rsidR="008A0F5F" w:rsidRPr="000965D4">
        <w:rPr>
          <w:szCs w:val="20"/>
        </w:rPr>
        <w:t xml:space="preserve"> (só ST)</w:t>
      </w:r>
    </w:p>
    <w:p w14:paraId="33575533" w14:textId="77777777" w:rsidR="008A0F5F" w:rsidRDefault="008A0F5F" w:rsidP="002E23C1">
      <w:pPr>
        <w:adjustRightInd w:val="0"/>
        <w:spacing w:line="260" w:lineRule="exact"/>
        <w:jc w:val="both"/>
        <w:rPr>
          <w:szCs w:val="20"/>
        </w:rPr>
      </w:pPr>
    </w:p>
    <w:p w14:paraId="13A22C71" w14:textId="387E0B62" w:rsidR="00052B43" w:rsidRPr="00DA2D5F" w:rsidRDefault="00052B43" w:rsidP="00052B4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lastRenderedPageBreak/>
        <w:t>Em termos mecânicos recorde-se a atualização operada no</w:t>
      </w:r>
      <w:r w:rsidRPr="00DA2D5F">
        <w:rPr>
          <w:szCs w:val="20"/>
        </w:rPr>
        <w:t xml:space="preserve"> </w:t>
      </w:r>
      <w:r>
        <w:rPr>
          <w:szCs w:val="20"/>
        </w:rPr>
        <w:t xml:space="preserve">reconhecido </w:t>
      </w:r>
      <w:r w:rsidRPr="00DA2D5F">
        <w:rPr>
          <w:szCs w:val="20"/>
        </w:rPr>
        <w:t xml:space="preserve">motor </w:t>
      </w:r>
      <w:r>
        <w:rPr>
          <w:szCs w:val="20"/>
        </w:rPr>
        <w:t xml:space="preserve">aspirado </w:t>
      </w:r>
      <w:proofErr w:type="spellStart"/>
      <w:r w:rsidRPr="00DA2D5F">
        <w:rPr>
          <w:szCs w:val="20"/>
        </w:rPr>
        <w:t>Skyactiv</w:t>
      </w:r>
      <w:proofErr w:type="spellEnd"/>
      <w:r w:rsidRPr="00DA2D5F">
        <w:rPr>
          <w:szCs w:val="20"/>
        </w:rPr>
        <w:t>-G</w:t>
      </w:r>
      <w:r>
        <w:rPr>
          <w:szCs w:val="20"/>
        </w:rPr>
        <w:t>,</w:t>
      </w:r>
      <w:r w:rsidRPr="00DA2D5F">
        <w:rPr>
          <w:szCs w:val="20"/>
        </w:rPr>
        <w:t xml:space="preserve"> de 1,5 litros</w:t>
      </w:r>
      <w:r>
        <w:rPr>
          <w:szCs w:val="20"/>
        </w:rPr>
        <w:t>,</w:t>
      </w:r>
      <w:r w:rsidRPr="00DA2D5F">
        <w:rPr>
          <w:szCs w:val="20"/>
        </w:rPr>
        <w:t xml:space="preserve"> </w:t>
      </w:r>
      <w:r w:rsidR="008A0C9E">
        <w:rPr>
          <w:szCs w:val="20"/>
        </w:rPr>
        <w:t>resultando em</w:t>
      </w:r>
      <w:r>
        <w:rPr>
          <w:szCs w:val="20"/>
        </w:rPr>
        <w:t xml:space="preserve"> </w:t>
      </w:r>
      <w:r w:rsidRPr="00DA2D5F">
        <w:rPr>
          <w:szCs w:val="20"/>
        </w:rPr>
        <w:t>melho</w:t>
      </w:r>
      <w:r>
        <w:rPr>
          <w:szCs w:val="20"/>
        </w:rPr>
        <w:t>ria</w:t>
      </w:r>
      <w:r w:rsidR="008A0C9E">
        <w:rPr>
          <w:szCs w:val="20"/>
        </w:rPr>
        <w:t>s</w:t>
      </w:r>
      <w:r>
        <w:rPr>
          <w:szCs w:val="20"/>
        </w:rPr>
        <w:t xml:space="preserve"> no</w:t>
      </w:r>
      <w:r w:rsidRPr="00DA2D5F">
        <w:rPr>
          <w:szCs w:val="20"/>
        </w:rPr>
        <w:t xml:space="preserve"> desempenho </w:t>
      </w:r>
      <w:r>
        <w:rPr>
          <w:szCs w:val="20"/>
        </w:rPr>
        <w:t xml:space="preserve">e </w:t>
      </w:r>
      <w:r w:rsidR="008A0C9E">
        <w:rPr>
          <w:szCs w:val="20"/>
        </w:rPr>
        <w:t>em</w:t>
      </w:r>
      <w:r>
        <w:rPr>
          <w:szCs w:val="20"/>
        </w:rPr>
        <w:t xml:space="preserve"> </w:t>
      </w:r>
      <w:r w:rsidRPr="00DA2D5F">
        <w:rPr>
          <w:szCs w:val="20"/>
        </w:rPr>
        <w:t>eficiência</w:t>
      </w:r>
      <w:r>
        <w:rPr>
          <w:szCs w:val="20"/>
        </w:rPr>
        <w:t>, passando a disponibilizar uma potência de</w:t>
      </w:r>
      <w:r w:rsidRPr="00DA2D5F">
        <w:rPr>
          <w:szCs w:val="20"/>
        </w:rPr>
        <w:t xml:space="preserve"> 136 </w:t>
      </w:r>
      <w:proofErr w:type="spellStart"/>
      <w:r w:rsidRPr="00DA2D5F">
        <w:rPr>
          <w:szCs w:val="20"/>
        </w:rPr>
        <w:t>cv</w:t>
      </w:r>
      <w:proofErr w:type="spellEnd"/>
      <w:r w:rsidRPr="00DA2D5F">
        <w:rPr>
          <w:szCs w:val="20"/>
        </w:rPr>
        <w:t xml:space="preserve"> e </w:t>
      </w:r>
      <w:r w:rsidR="00A52436">
        <w:rPr>
          <w:szCs w:val="20"/>
        </w:rPr>
        <w:t xml:space="preserve">um binário de </w:t>
      </w:r>
      <w:r w:rsidRPr="00DA2D5F">
        <w:rPr>
          <w:szCs w:val="20"/>
        </w:rPr>
        <w:t xml:space="preserve">155 </w:t>
      </w:r>
      <w:proofErr w:type="spellStart"/>
      <w:r w:rsidRPr="00DA2D5F">
        <w:rPr>
          <w:szCs w:val="20"/>
        </w:rPr>
        <w:t>Nm</w:t>
      </w:r>
      <w:proofErr w:type="spellEnd"/>
      <w:r w:rsidRPr="00DA2D5F">
        <w:rPr>
          <w:szCs w:val="20"/>
        </w:rPr>
        <w:t xml:space="preserve">, </w:t>
      </w:r>
      <w:r w:rsidR="00A52436">
        <w:rPr>
          <w:szCs w:val="20"/>
        </w:rPr>
        <w:t>melhorando-se os</w:t>
      </w:r>
      <w:r w:rsidRPr="00DA2D5F">
        <w:rPr>
          <w:szCs w:val="20"/>
        </w:rPr>
        <w:t xml:space="preserve"> consumo</w:t>
      </w:r>
      <w:r>
        <w:rPr>
          <w:szCs w:val="20"/>
        </w:rPr>
        <w:t>s</w:t>
      </w:r>
      <w:r w:rsidRPr="00DA2D5F">
        <w:rPr>
          <w:szCs w:val="20"/>
        </w:rPr>
        <w:t xml:space="preserve"> de combustível para 6,1 l/100 km</w:t>
      </w:r>
      <w:r>
        <w:rPr>
          <w:szCs w:val="20"/>
        </w:rPr>
        <w:t>, tal como</w:t>
      </w:r>
      <w:r w:rsidRPr="00DA2D5F">
        <w:rPr>
          <w:szCs w:val="20"/>
        </w:rPr>
        <w:t xml:space="preserve"> as emissões de CO₂ </w:t>
      </w:r>
      <w:r w:rsidR="00C834E5">
        <w:rPr>
          <w:szCs w:val="20"/>
        </w:rPr>
        <w:t xml:space="preserve">agora </w:t>
      </w:r>
      <w:r>
        <w:rPr>
          <w:szCs w:val="20"/>
        </w:rPr>
        <w:t>mais</w:t>
      </w:r>
      <w:r w:rsidRPr="00DA2D5F">
        <w:rPr>
          <w:szCs w:val="20"/>
        </w:rPr>
        <w:t xml:space="preserve"> reduzidas</w:t>
      </w:r>
      <w:r>
        <w:rPr>
          <w:szCs w:val="20"/>
        </w:rPr>
        <w:t xml:space="preserve">, </w:t>
      </w:r>
      <w:r w:rsidR="00C834E5">
        <w:rPr>
          <w:szCs w:val="20"/>
        </w:rPr>
        <w:t>de</w:t>
      </w:r>
      <w:r w:rsidRPr="00DA2D5F">
        <w:rPr>
          <w:szCs w:val="20"/>
        </w:rPr>
        <w:t xml:space="preserve"> 139 g/km</w:t>
      </w:r>
      <w:r>
        <w:rPr>
          <w:szCs w:val="20"/>
        </w:rPr>
        <w:t xml:space="preserve"> (valores combinados </w:t>
      </w:r>
      <w:r w:rsidRPr="00DA2D5F">
        <w:rPr>
          <w:szCs w:val="20"/>
        </w:rPr>
        <w:t>WLTP</w:t>
      </w:r>
      <w:r>
        <w:rPr>
          <w:szCs w:val="20"/>
        </w:rPr>
        <w:t>). Registam-se</w:t>
      </w:r>
      <w:r w:rsidR="00C834E5">
        <w:rPr>
          <w:szCs w:val="20"/>
        </w:rPr>
        <w:t>,</w:t>
      </w:r>
      <w:r>
        <w:rPr>
          <w:szCs w:val="20"/>
        </w:rPr>
        <w:t xml:space="preserve"> também</w:t>
      </w:r>
      <w:r w:rsidR="00C834E5">
        <w:rPr>
          <w:szCs w:val="20"/>
        </w:rPr>
        <w:t>,</w:t>
      </w:r>
      <w:r>
        <w:rPr>
          <w:szCs w:val="20"/>
        </w:rPr>
        <w:t xml:space="preserve"> evoluções</w:t>
      </w:r>
      <w:r w:rsidRPr="00DA2D5F">
        <w:rPr>
          <w:szCs w:val="20"/>
        </w:rPr>
        <w:t xml:space="preserve"> na acústica do motor</w:t>
      </w:r>
      <w:r>
        <w:rPr>
          <w:szCs w:val="20"/>
        </w:rPr>
        <w:t xml:space="preserve">, para </w:t>
      </w:r>
      <w:r w:rsidRPr="00DA2D5F">
        <w:rPr>
          <w:szCs w:val="20"/>
        </w:rPr>
        <w:t>reforç</w:t>
      </w:r>
      <w:r>
        <w:rPr>
          <w:szCs w:val="20"/>
        </w:rPr>
        <w:t>o</w:t>
      </w:r>
      <w:r w:rsidRPr="00DA2D5F">
        <w:rPr>
          <w:szCs w:val="20"/>
        </w:rPr>
        <w:t xml:space="preserve"> </w:t>
      </w:r>
      <w:r>
        <w:rPr>
          <w:szCs w:val="20"/>
        </w:rPr>
        <w:t>d</w:t>
      </w:r>
      <w:r w:rsidRPr="00DA2D5F">
        <w:rPr>
          <w:szCs w:val="20"/>
        </w:rPr>
        <w:t xml:space="preserve">a sensação de condução ágil e responsiva do MX-5, </w:t>
      </w:r>
      <w:r>
        <w:rPr>
          <w:szCs w:val="20"/>
        </w:rPr>
        <w:t xml:space="preserve">algo </w:t>
      </w:r>
      <w:r w:rsidRPr="00DA2D5F">
        <w:rPr>
          <w:szCs w:val="20"/>
        </w:rPr>
        <w:t>que há mais de três décadas</w:t>
      </w:r>
      <w:r w:rsidRPr="001B719D">
        <w:rPr>
          <w:szCs w:val="20"/>
        </w:rPr>
        <w:t xml:space="preserve"> </w:t>
      </w:r>
      <w:r w:rsidRPr="00DA2D5F">
        <w:rPr>
          <w:szCs w:val="20"/>
        </w:rPr>
        <w:t xml:space="preserve">tem definido </w:t>
      </w:r>
      <w:r>
        <w:rPr>
          <w:szCs w:val="20"/>
        </w:rPr>
        <w:t>este</w:t>
      </w:r>
      <w:r w:rsidRPr="00DA2D5F">
        <w:rPr>
          <w:szCs w:val="20"/>
        </w:rPr>
        <w:t xml:space="preserve"> </w:t>
      </w:r>
      <w:r w:rsidRPr="00B57441">
        <w:rPr>
          <w:i/>
          <w:iCs/>
          <w:szCs w:val="20"/>
        </w:rPr>
        <w:t>roadster</w:t>
      </w:r>
      <w:r w:rsidRPr="00DA2D5F">
        <w:rPr>
          <w:szCs w:val="20"/>
        </w:rPr>
        <w:t>.</w:t>
      </w:r>
    </w:p>
    <w:p w14:paraId="549F8FCD" w14:textId="77777777" w:rsidR="002E23C1" w:rsidRDefault="002E23C1" w:rsidP="00F5249E">
      <w:pPr>
        <w:adjustRightInd w:val="0"/>
        <w:spacing w:line="260" w:lineRule="exact"/>
        <w:jc w:val="both"/>
        <w:rPr>
          <w:szCs w:val="20"/>
        </w:rPr>
      </w:pPr>
    </w:p>
    <w:p w14:paraId="71E9B26F" w14:textId="69525F73" w:rsidR="00052B43" w:rsidRDefault="008A0C9E" w:rsidP="00F5249E">
      <w:pPr>
        <w:adjustRightInd w:val="0"/>
        <w:spacing w:line="260" w:lineRule="exact"/>
        <w:jc w:val="both"/>
        <w:rPr>
          <w:szCs w:val="20"/>
        </w:rPr>
      </w:pPr>
      <w:r w:rsidRPr="008A0C9E">
        <w:rPr>
          <w:szCs w:val="20"/>
          <w:u w:val="single"/>
        </w:rPr>
        <w:t>NOTA AOS EDITORES</w:t>
      </w:r>
      <w:r>
        <w:rPr>
          <w:szCs w:val="20"/>
        </w:rPr>
        <w:t xml:space="preserve">: </w:t>
      </w:r>
      <w:r w:rsidR="00052B43">
        <w:rPr>
          <w:szCs w:val="20"/>
        </w:rPr>
        <w:t xml:space="preserve">Informações adicionais sobre o </w:t>
      </w:r>
      <w:r w:rsidR="00052B43" w:rsidRPr="00DA2D5F">
        <w:rPr>
          <w:szCs w:val="20"/>
        </w:rPr>
        <w:t xml:space="preserve">Mazda MX-5 2027 </w:t>
      </w:r>
      <w:r w:rsidR="00052B43">
        <w:rPr>
          <w:szCs w:val="20"/>
        </w:rPr>
        <w:t xml:space="preserve">podem ser consultadas </w:t>
      </w:r>
      <w:r>
        <w:rPr>
          <w:szCs w:val="20"/>
        </w:rPr>
        <w:t xml:space="preserve">neste </w:t>
      </w:r>
      <w:hyperlink r:id="rId12" w:history="1">
        <w:r w:rsidRPr="00146761">
          <w:rPr>
            <w:rStyle w:val="Hiperligao"/>
            <w:color w:val="0033CC"/>
            <w:szCs w:val="20"/>
          </w:rPr>
          <w:t>Comunicado de Imprensa</w:t>
        </w:r>
      </w:hyperlink>
      <w:r>
        <w:rPr>
          <w:szCs w:val="20"/>
        </w:rPr>
        <w:t xml:space="preserve"> e, com mais detalhe, </w:t>
      </w:r>
      <w:r w:rsidR="00052B43">
        <w:rPr>
          <w:szCs w:val="20"/>
        </w:rPr>
        <w:t xml:space="preserve">no respetivo </w:t>
      </w:r>
      <w:hyperlink r:id="rId13" w:history="1">
        <w:r w:rsidR="00052B43" w:rsidRPr="00C82111">
          <w:rPr>
            <w:rStyle w:val="Hiperligao"/>
            <w:color w:val="0033CC"/>
            <w:szCs w:val="20"/>
          </w:rPr>
          <w:t>Press Kit</w:t>
        </w:r>
      </w:hyperlink>
      <w:r>
        <w:rPr>
          <w:color w:val="0033CC"/>
        </w:rPr>
        <w:t>.</w:t>
      </w:r>
      <w:r w:rsidR="00052B43">
        <w:rPr>
          <w:szCs w:val="20"/>
        </w:rPr>
        <w:t xml:space="preserve"> </w:t>
      </w:r>
      <w:r>
        <w:rPr>
          <w:szCs w:val="20"/>
        </w:rPr>
        <w:t xml:space="preserve">Podem também ser consultadas </w:t>
      </w:r>
      <w:r w:rsidR="00052B43">
        <w:rPr>
          <w:szCs w:val="20"/>
        </w:rPr>
        <w:t xml:space="preserve">as secções de ambas as versões do modelo no portal </w:t>
      </w:r>
      <w:hyperlink r:id="rId14" w:history="1">
        <w:r w:rsidR="00052B43" w:rsidRPr="00C82111">
          <w:rPr>
            <w:rStyle w:val="Hiperligao"/>
            <w:color w:val="0033CC"/>
            <w:szCs w:val="20"/>
          </w:rPr>
          <w:t>www.mazda.pt</w:t>
        </w:r>
      </w:hyperlink>
      <w:r w:rsidR="00052B43">
        <w:rPr>
          <w:szCs w:val="20"/>
        </w:rPr>
        <w:t>, onde é possível fazer</w:t>
      </w:r>
      <w:r>
        <w:rPr>
          <w:szCs w:val="20"/>
        </w:rPr>
        <w:t>em-se</w:t>
      </w:r>
      <w:r w:rsidR="00052B43">
        <w:rPr>
          <w:szCs w:val="20"/>
        </w:rPr>
        <w:t xml:space="preserve"> as respetivas configurações, </w:t>
      </w:r>
      <w:r>
        <w:rPr>
          <w:szCs w:val="20"/>
        </w:rPr>
        <w:t xml:space="preserve">de equipamento e cores, bem como a </w:t>
      </w:r>
      <w:r w:rsidR="00052B43">
        <w:rPr>
          <w:szCs w:val="20"/>
        </w:rPr>
        <w:t>integra</w:t>
      </w:r>
      <w:r>
        <w:rPr>
          <w:szCs w:val="20"/>
        </w:rPr>
        <w:t>ção</w:t>
      </w:r>
      <w:r w:rsidR="00052B43">
        <w:rPr>
          <w:szCs w:val="20"/>
        </w:rPr>
        <w:t xml:space="preserve"> </w:t>
      </w:r>
      <w:r>
        <w:rPr>
          <w:szCs w:val="20"/>
        </w:rPr>
        <w:t>d</w:t>
      </w:r>
      <w:r w:rsidR="00052B43">
        <w:rPr>
          <w:szCs w:val="20"/>
        </w:rPr>
        <w:t xml:space="preserve">os opcionais e acessórios disponíveis em cada caso: </w:t>
      </w:r>
      <w:hyperlink r:id="rId15" w:history="1">
        <w:r w:rsidR="00052B43" w:rsidRPr="00C82111">
          <w:rPr>
            <w:rStyle w:val="Hiperligao"/>
            <w:color w:val="0033CC"/>
            <w:szCs w:val="20"/>
          </w:rPr>
          <w:t>Mazda MX-5 ST</w:t>
        </w:r>
      </w:hyperlink>
      <w:r w:rsidR="00052B43">
        <w:rPr>
          <w:szCs w:val="20"/>
        </w:rPr>
        <w:t xml:space="preserve"> e </w:t>
      </w:r>
      <w:hyperlink r:id="rId16" w:history="1">
        <w:r w:rsidR="00052B43" w:rsidRPr="00C82111">
          <w:rPr>
            <w:rStyle w:val="Hiperligao"/>
            <w:color w:val="0033CC"/>
            <w:szCs w:val="20"/>
          </w:rPr>
          <w:t>Mazda MX-5 RF</w:t>
        </w:r>
      </w:hyperlink>
      <w:r w:rsidR="00052B43">
        <w:rPr>
          <w:szCs w:val="20"/>
        </w:rPr>
        <w:t>.</w:t>
      </w:r>
    </w:p>
    <w:p w14:paraId="03552152" w14:textId="77777777" w:rsidR="00052B43" w:rsidRPr="002E23C1" w:rsidRDefault="00052B43" w:rsidP="00F5249E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</w:t>
      </w:r>
      <w:r w:rsidR="00923688" w:rsidRPr="007C6CA4">
        <w:rPr>
          <w:rFonts w:cs="Segoe UI"/>
          <w:bCs/>
          <w:i/>
          <w:szCs w:val="20"/>
        </w:rPr>
        <w:t>m</w:t>
      </w:r>
      <w:r w:rsidR="00923688" w:rsidRPr="007C6CA4">
        <w:rPr>
          <w:bCs/>
          <w:szCs w:val="20"/>
        </w:rPr>
        <w:t xml:space="preserve"> </w:t>
      </w:r>
      <w:hyperlink r:id="rId17" w:history="1">
        <w:r w:rsidR="00923688" w:rsidRPr="007C6CA4">
          <w:rPr>
            <w:rStyle w:val="Hiperligao"/>
            <w:rFonts w:cs="Segoe UI"/>
            <w:bCs/>
            <w:i/>
            <w:color w:val="0000FF"/>
            <w:szCs w:val="20"/>
          </w:rPr>
          <w:t>www.mazda-press.pt/</w:t>
        </w:r>
      </w:hyperlink>
      <w:r w:rsidRPr="007C6CA4">
        <w:rPr>
          <w:bCs/>
          <w:szCs w:val="20"/>
        </w:rPr>
        <w:t xml:space="preserve">. </w:t>
      </w:r>
      <w:bookmarkStart w:id="1" w:name="_Hlk93333158"/>
      <w:r w:rsidR="00923688" w:rsidRPr="007C6CA4">
        <w:rPr>
          <w:bCs/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7C6CA4">
        <w:rPr>
          <w:rFonts w:cs="Segoe UI"/>
          <w:bCs/>
          <w:i/>
          <w:szCs w:val="20"/>
        </w:rPr>
        <w:t>P</w:t>
      </w:r>
      <w:r w:rsidR="00923688" w:rsidRPr="00D97158">
        <w:rPr>
          <w:rFonts w:cs="Segoe UI"/>
          <w:bCs/>
          <w:i/>
          <w:szCs w:val="20"/>
        </w:rPr>
        <w:t xml:space="preserve">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8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9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977D" w14:textId="77777777" w:rsidR="00E835E7" w:rsidRPr="00B320E8" w:rsidRDefault="00E835E7" w:rsidP="00972E15">
      <w:r w:rsidRPr="00B320E8">
        <w:separator/>
      </w:r>
    </w:p>
  </w:endnote>
  <w:endnote w:type="continuationSeparator" w:id="0">
    <w:p w14:paraId="7F22A7EC" w14:textId="77777777" w:rsidR="00E835E7" w:rsidRPr="00B320E8" w:rsidRDefault="00E835E7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CB1C" w14:textId="77777777" w:rsidR="00E835E7" w:rsidRPr="00B320E8" w:rsidRDefault="00E835E7" w:rsidP="00972E15">
      <w:r w:rsidRPr="00B320E8">
        <w:separator/>
      </w:r>
    </w:p>
  </w:footnote>
  <w:footnote w:type="continuationSeparator" w:id="0">
    <w:p w14:paraId="18B74D39" w14:textId="77777777" w:rsidR="00E835E7" w:rsidRPr="00B320E8" w:rsidRDefault="00E835E7" w:rsidP="00972E15">
      <w:r w:rsidRPr="00B320E8">
        <w:continuationSeparator/>
      </w:r>
    </w:p>
  </w:footnote>
  <w:footnote w:id="1">
    <w:p w14:paraId="679661D0" w14:textId="77777777" w:rsidR="00AB2C2C" w:rsidRPr="00413879" w:rsidRDefault="00AB2C2C" w:rsidP="00AB2C2C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052B43">
        <w:rPr>
          <w:sz w:val="18"/>
          <w:szCs w:val="18"/>
        </w:rPr>
        <w:t xml:space="preserve"> 2027 Mazda MX-5 – Consumo</w:t>
      </w:r>
      <w:r>
        <w:rPr>
          <w:sz w:val="18"/>
          <w:szCs w:val="18"/>
        </w:rPr>
        <w:t>s</w:t>
      </w:r>
      <w:r w:rsidRPr="00052B43">
        <w:rPr>
          <w:sz w:val="18"/>
          <w:szCs w:val="18"/>
        </w:rPr>
        <w:t xml:space="preserve"> de </w:t>
      </w:r>
      <w:r>
        <w:rPr>
          <w:sz w:val="18"/>
          <w:szCs w:val="18"/>
        </w:rPr>
        <w:t>c</w:t>
      </w:r>
      <w:r w:rsidRPr="00052B43">
        <w:rPr>
          <w:sz w:val="18"/>
          <w:szCs w:val="18"/>
        </w:rPr>
        <w:t>o</w:t>
      </w:r>
      <w:r>
        <w:rPr>
          <w:sz w:val="18"/>
          <w:szCs w:val="18"/>
        </w:rPr>
        <w:t>mbustível:</w:t>
      </w:r>
      <w:r w:rsidRPr="00052B43">
        <w:rPr>
          <w:sz w:val="18"/>
          <w:szCs w:val="18"/>
        </w:rPr>
        <w:t xml:space="preserve"> 6</w:t>
      </w:r>
      <w:r>
        <w:rPr>
          <w:sz w:val="18"/>
          <w:szCs w:val="18"/>
        </w:rPr>
        <w:t>,</w:t>
      </w:r>
      <w:r w:rsidRPr="00052B43">
        <w:rPr>
          <w:sz w:val="18"/>
          <w:szCs w:val="18"/>
        </w:rPr>
        <w:t xml:space="preserve">1 l/100 km; </w:t>
      </w:r>
      <w:r>
        <w:rPr>
          <w:sz w:val="18"/>
          <w:szCs w:val="18"/>
        </w:rPr>
        <w:t xml:space="preserve">Emissões de </w:t>
      </w:r>
      <w:r w:rsidRPr="00052B43">
        <w:rPr>
          <w:sz w:val="18"/>
          <w:szCs w:val="18"/>
        </w:rPr>
        <w:t>CO</w:t>
      </w:r>
      <w:r w:rsidRPr="00052B43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052B43">
        <w:rPr>
          <w:sz w:val="18"/>
          <w:szCs w:val="18"/>
        </w:rPr>
        <w:t xml:space="preserve"> 139 g/km, </w:t>
      </w:r>
      <w:r>
        <w:rPr>
          <w:sz w:val="18"/>
          <w:szCs w:val="18"/>
        </w:rPr>
        <w:t xml:space="preserve">Classe de </w:t>
      </w:r>
      <w:r w:rsidRPr="00052B43">
        <w:rPr>
          <w:sz w:val="18"/>
          <w:szCs w:val="18"/>
        </w:rPr>
        <w:t>CO</w:t>
      </w:r>
      <w:r w:rsidRPr="00052B43">
        <w:rPr>
          <w:sz w:val="18"/>
          <w:szCs w:val="18"/>
          <w:vertAlign w:val="subscript"/>
        </w:rPr>
        <w:t>2</w:t>
      </w:r>
      <w:r w:rsidRPr="00052B43">
        <w:rPr>
          <w:sz w:val="18"/>
          <w:szCs w:val="18"/>
        </w:rPr>
        <w:t>: E</w:t>
      </w:r>
      <w:r>
        <w:rPr>
          <w:sz w:val="18"/>
          <w:szCs w:val="18"/>
        </w:rPr>
        <w:t xml:space="preserve"> (valores combinados).</w:t>
      </w:r>
    </w:p>
  </w:footnote>
  <w:footnote w:id="2">
    <w:p w14:paraId="14DAEC9A" w14:textId="77777777" w:rsidR="000401CD" w:rsidRPr="00413879" w:rsidRDefault="000401CD" w:rsidP="000401CD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Pr="00C82111">
        <w:rPr>
          <w:sz w:val="18"/>
          <w:szCs w:val="18"/>
        </w:rPr>
        <w:t xml:space="preserve">PVP Recomendado com Campanha, em vigor até 30 de </w:t>
      </w:r>
      <w:r>
        <w:rPr>
          <w:sz w:val="18"/>
          <w:szCs w:val="18"/>
        </w:rPr>
        <w:t>setembro</w:t>
      </w:r>
      <w:r w:rsidRPr="00C82111">
        <w:rPr>
          <w:sz w:val="18"/>
          <w:szCs w:val="18"/>
        </w:rPr>
        <w:t xml:space="preserve"> de 2026. Não inclui Despesas de Legalização e Transporte, nem pintura metalizada. Desconto válido nos Concessionários Aderentes</w:t>
      </w:r>
      <w:r>
        <w:rPr>
          <w:sz w:val="18"/>
          <w:szCs w:val="18"/>
        </w:rPr>
        <w:t>.</w:t>
      </w:r>
    </w:p>
  </w:footnote>
  <w:footnote w:id="3">
    <w:p w14:paraId="50C85EBC" w14:textId="77777777" w:rsidR="00841A45" w:rsidRPr="00413879" w:rsidRDefault="00841A45" w:rsidP="00841A45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052B43">
        <w:rPr>
          <w:sz w:val="18"/>
          <w:szCs w:val="18"/>
        </w:rPr>
        <w:t xml:space="preserve"> 2027 Mazda MX-5 – Consumo</w:t>
      </w:r>
      <w:r>
        <w:rPr>
          <w:sz w:val="18"/>
          <w:szCs w:val="18"/>
        </w:rPr>
        <w:t>s</w:t>
      </w:r>
      <w:r w:rsidRPr="00052B43">
        <w:rPr>
          <w:sz w:val="18"/>
          <w:szCs w:val="18"/>
        </w:rPr>
        <w:t xml:space="preserve"> de </w:t>
      </w:r>
      <w:r>
        <w:rPr>
          <w:sz w:val="18"/>
          <w:szCs w:val="18"/>
        </w:rPr>
        <w:t>c</w:t>
      </w:r>
      <w:r w:rsidRPr="00052B43">
        <w:rPr>
          <w:sz w:val="18"/>
          <w:szCs w:val="18"/>
        </w:rPr>
        <w:t>o</w:t>
      </w:r>
      <w:r>
        <w:rPr>
          <w:sz w:val="18"/>
          <w:szCs w:val="18"/>
        </w:rPr>
        <w:t>mbustível:</w:t>
      </w:r>
      <w:r w:rsidRPr="00052B43">
        <w:rPr>
          <w:sz w:val="18"/>
          <w:szCs w:val="18"/>
        </w:rPr>
        <w:t xml:space="preserve"> 6</w:t>
      </w:r>
      <w:r>
        <w:rPr>
          <w:sz w:val="18"/>
          <w:szCs w:val="18"/>
        </w:rPr>
        <w:t>,</w:t>
      </w:r>
      <w:r w:rsidRPr="00052B43">
        <w:rPr>
          <w:sz w:val="18"/>
          <w:szCs w:val="18"/>
        </w:rPr>
        <w:t xml:space="preserve">1 l/100 km; </w:t>
      </w:r>
      <w:r>
        <w:rPr>
          <w:sz w:val="18"/>
          <w:szCs w:val="18"/>
        </w:rPr>
        <w:t xml:space="preserve">Emissões de </w:t>
      </w:r>
      <w:r w:rsidRPr="00052B43">
        <w:rPr>
          <w:sz w:val="18"/>
          <w:szCs w:val="18"/>
        </w:rPr>
        <w:t>CO</w:t>
      </w:r>
      <w:r w:rsidRPr="00052B43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052B43">
        <w:rPr>
          <w:sz w:val="18"/>
          <w:szCs w:val="18"/>
        </w:rPr>
        <w:t xml:space="preserve"> 139 g/km, </w:t>
      </w:r>
      <w:r>
        <w:rPr>
          <w:sz w:val="18"/>
          <w:szCs w:val="18"/>
        </w:rPr>
        <w:t xml:space="preserve">Classe de </w:t>
      </w:r>
      <w:r w:rsidRPr="00052B43">
        <w:rPr>
          <w:sz w:val="18"/>
          <w:szCs w:val="18"/>
        </w:rPr>
        <w:t>CO</w:t>
      </w:r>
      <w:r w:rsidRPr="00052B43">
        <w:rPr>
          <w:sz w:val="18"/>
          <w:szCs w:val="18"/>
          <w:vertAlign w:val="subscript"/>
        </w:rPr>
        <w:t>2</w:t>
      </w:r>
      <w:r w:rsidRPr="00052B43">
        <w:rPr>
          <w:sz w:val="18"/>
          <w:szCs w:val="18"/>
        </w:rPr>
        <w:t>: E</w:t>
      </w:r>
      <w:r>
        <w:rPr>
          <w:sz w:val="18"/>
          <w:szCs w:val="18"/>
        </w:rPr>
        <w:t xml:space="preserve"> (valores combinados).</w:t>
      </w:r>
    </w:p>
  </w:footnote>
  <w:footnote w:id="4">
    <w:p w14:paraId="67A86E6C" w14:textId="229924D4" w:rsidR="008A0F5F" w:rsidRPr="00413879" w:rsidRDefault="008A0F5F" w:rsidP="008A0F5F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C82111" w:rsidRPr="00CB75B2">
        <w:rPr>
          <w:sz w:val="18"/>
          <w:szCs w:val="18"/>
        </w:rPr>
        <w:t>PVP</w:t>
      </w:r>
      <w:r w:rsidR="00C82111">
        <w:rPr>
          <w:sz w:val="18"/>
          <w:szCs w:val="18"/>
        </w:rPr>
        <w:t xml:space="preserve"> </w:t>
      </w:r>
      <w:r w:rsidR="00C82111" w:rsidRPr="00CB75B2">
        <w:rPr>
          <w:sz w:val="18"/>
          <w:szCs w:val="18"/>
        </w:rPr>
        <w:t>Recomendado</w:t>
      </w:r>
      <w:r w:rsidR="00C82111">
        <w:rPr>
          <w:sz w:val="18"/>
          <w:szCs w:val="18"/>
        </w:rPr>
        <w:t xml:space="preserve"> com Campanha, em vigor até 30 de setembro de 2026. </w:t>
      </w:r>
      <w:r w:rsidR="00C82111" w:rsidRPr="00CB75B2">
        <w:rPr>
          <w:sz w:val="18"/>
          <w:szCs w:val="18"/>
        </w:rPr>
        <w:t xml:space="preserve">Não inclui </w:t>
      </w:r>
      <w:r w:rsidR="00C82111">
        <w:rPr>
          <w:sz w:val="18"/>
          <w:szCs w:val="18"/>
        </w:rPr>
        <w:t>D</w:t>
      </w:r>
      <w:r w:rsidR="00C82111" w:rsidRPr="00CB75B2">
        <w:rPr>
          <w:sz w:val="18"/>
          <w:szCs w:val="18"/>
        </w:rPr>
        <w:t xml:space="preserve">espesas </w:t>
      </w:r>
      <w:r w:rsidR="00C82111">
        <w:rPr>
          <w:sz w:val="18"/>
          <w:szCs w:val="18"/>
        </w:rPr>
        <w:t>de L</w:t>
      </w:r>
      <w:r w:rsidR="00C82111" w:rsidRPr="00CB75B2">
        <w:rPr>
          <w:sz w:val="18"/>
          <w:szCs w:val="18"/>
        </w:rPr>
        <w:t xml:space="preserve">egalização e </w:t>
      </w:r>
      <w:r w:rsidR="00C82111">
        <w:rPr>
          <w:sz w:val="18"/>
          <w:szCs w:val="18"/>
        </w:rPr>
        <w:t>T</w:t>
      </w:r>
      <w:r w:rsidR="00C82111" w:rsidRPr="00CB75B2">
        <w:rPr>
          <w:sz w:val="18"/>
          <w:szCs w:val="18"/>
        </w:rPr>
        <w:t>ransporte, nem pintura metalizada</w:t>
      </w:r>
      <w:r w:rsidR="00C82111" w:rsidRPr="00B5271F">
        <w:rPr>
          <w:sz w:val="18"/>
          <w:szCs w:val="18"/>
        </w:rPr>
        <w:t>.</w:t>
      </w:r>
      <w:r w:rsidR="00C82111" w:rsidRPr="007A586B">
        <w:rPr>
          <w:sz w:val="18"/>
          <w:szCs w:val="18"/>
        </w:rPr>
        <w:t xml:space="preserve"> </w:t>
      </w:r>
      <w:r w:rsidR="00C82111" w:rsidRPr="009A3F3A">
        <w:rPr>
          <w:sz w:val="18"/>
          <w:szCs w:val="18"/>
        </w:rPr>
        <w:t>Desconto válido nos Concessionários Aderentes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25AA3CA0"/>
    <w:lvl w:ilvl="0" w:tplc="3FD2A6DC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  <w:lang w:val="pt-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01CD"/>
    <w:rsid w:val="00041C1A"/>
    <w:rsid w:val="000437A3"/>
    <w:rsid w:val="00043FED"/>
    <w:rsid w:val="00050060"/>
    <w:rsid w:val="00051427"/>
    <w:rsid w:val="0005266A"/>
    <w:rsid w:val="00052B43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4CAD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965D4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6761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23C1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0713C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0A02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3233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D72BB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2516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591C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A4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5BF4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0661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A45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0C9E"/>
    <w:rsid w:val="008A0F5F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06558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2436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6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2C2C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767E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07D9C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111"/>
    <w:rsid w:val="00C82925"/>
    <w:rsid w:val="00C833B2"/>
    <w:rsid w:val="00C834E5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A78C3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1021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3F0E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5A5C"/>
    <w:rsid w:val="00E77EB6"/>
    <w:rsid w:val="00E823A4"/>
    <w:rsid w:val="00E835E7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09A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.mazda-press.com/api/assets/download/3fab6190-c479-4eb1-ab28-5685ad420efa_Pdf?isDownload=false" TargetMode="External"/><Relationship Id="rId18" Type="http://schemas.openxmlformats.org/officeDocument/2006/relationships/hyperlink" Target="mailto:tmorao@goodnews.p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6/mazda-mx-5-2027-concebido-para-o-puro-prazer-de-conduzir/" TargetMode="External"/><Relationship Id="rId17" Type="http://schemas.openxmlformats.org/officeDocument/2006/relationships/hyperlink" Target="http://www.mazda-press.p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zda.pt/crie-o-seu-mazda/MAZDA_MX-5/2DR.OPEN.RH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zda.pt/crie-o-seu-mazda/MAZDA_MX-5/2DR.OPEN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jlpinheiro@goodnews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zda.pt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26</TotalTime>
  <Pages>4</Pages>
  <Words>1617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17</cp:revision>
  <cp:lastPrinted>2026-07-16T09:08:00Z</cp:lastPrinted>
  <dcterms:created xsi:type="dcterms:W3CDTF">2026-07-15T09:58:00Z</dcterms:created>
  <dcterms:modified xsi:type="dcterms:W3CDTF">2026-07-16T09:09:00Z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