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EE75" w14:textId="77777777" w:rsidR="004566D3" w:rsidRDefault="00AA3BE3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AA3BE3">
        <w:rPr>
          <w:rFonts w:ascii="Mazda Type Medium" w:hAnsi="Mazda Type Medium"/>
          <w:sz w:val="32"/>
          <w:szCs w:val="32"/>
          <w:lang w:val="pt-PT"/>
        </w:rPr>
        <w:t xml:space="preserve">Mazda acelera </w:t>
      </w:r>
      <w:r w:rsidR="004566D3">
        <w:rPr>
          <w:rFonts w:ascii="Mazda Type Medium" w:hAnsi="Mazda Type Medium"/>
          <w:sz w:val="32"/>
          <w:szCs w:val="32"/>
          <w:lang w:val="pt-PT"/>
        </w:rPr>
        <w:t xml:space="preserve">pesquisa </w:t>
      </w:r>
      <w:r w:rsidRPr="00AA3BE3">
        <w:rPr>
          <w:rFonts w:ascii="Mazda Type Medium" w:hAnsi="Mazda Type Medium"/>
          <w:sz w:val="32"/>
          <w:szCs w:val="32"/>
          <w:lang w:val="pt-PT"/>
        </w:rPr>
        <w:t xml:space="preserve">e </w:t>
      </w:r>
      <w:r w:rsidR="004566D3">
        <w:rPr>
          <w:rFonts w:ascii="Mazda Type Medium" w:hAnsi="Mazda Type Medium"/>
          <w:sz w:val="32"/>
          <w:szCs w:val="32"/>
          <w:lang w:val="pt-PT"/>
        </w:rPr>
        <w:t>d</w:t>
      </w:r>
      <w:r w:rsidRPr="00AA3BE3">
        <w:rPr>
          <w:rFonts w:ascii="Mazda Type Medium" w:hAnsi="Mazda Type Medium"/>
          <w:sz w:val="32"/>
          <w:szCs w:val="32"/>
          <w:lang w:val="pt-PT"/>
        </w:rPr>
        <w:t xml:space="preserve">esenvolvimento </w:t>
      </w:r>
    </w:p>
    <w:p w14:paraId="19A9965A" w14:textId="224D4258" w:rsidR="0092595A" w:rsidRPr="009871C7" w:rsidRDefault="00AA3BE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AA3BE3">
        <w:rPr>
          <w:rFonts w:ascii="Mazda Type Medium" w:hAnsi="Mazda Type Medium"/>
          <w:sz w:val="32"/>
          <w:szCs w:val="32"/>
          <w:lang w:val="pt-PT"/>
        </w:rPr>
        <w:t xml:space="preserve">de motores rotativos adaptados </w:t>
      </w:r>
      <w:r>
        <w:rPr>
          <w:rFonts w:ascii="Mazda Type Medium" w:hAnsi="Mazda Type Medium"/>
          <w:sz w:val="32"/>
          <w:szCs w:val="32"/>
          <w:lang w:val="pt-PT"/>
        </w:rPr>
        <w:t xml:space="preserve">à </w:t>
      </w:r>
      <w:r w:rsidRPr="00AA3BE3">
        <w:rPr>
          <w:rFonts w:ascii="Mazda Type Medium" w:hAnsi="Mazda Type Medium"/>
          <w:sz w:val="32"/>
          <w:szCs w:val="32"/>
          <w:lang w:val="pt-PT"/>
        </w:rPr>
        <w:t>nova era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149A1D08" w:rsidR="00A72EB4" w:rsidRPr="000C08A3" w:rsidRDefault="00AA3BE3" w:rsidP="00F2590B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0C08A3">
        <w:rPr>
          <w:rFonts w:ascii="Mazda Type" w:hAnsi="Mazda Type"/>
          <w:sz w:val="22"/>
          <w:szCs w:val="22"/>
          <w:lang w:val="pt-PT"/>
        </w:rPr>
        <w:t xml:space="preserve">"RE </w:t>
      </w:r>
      <w:proofErr w:type="spellStart"/>
      <w:r w:rsidRPr="000C08A3">
        <w:rPr>
          <w:rFonts w:ascii="Mazda Type" w:hAnsi="Mazda Type"/>
          <w:sz w:val="22"/>
          <w:szCs w:val="22"/>
          <w:lang w:val="pt-PT"/>
        </w:rPr>
        <w:t>Development</w:t>
      </w:r>
      <w:proofErr w:type="spellEnd"/>
      <w:r w:rsidRPr="000C08A3">
        <w:rPr>
          <w:rFonts w:ascii="Mazda Type" w:hAnsi="Mazda Type"/>
          <w:sz w:val="22"/>
          <w:szCs w:val="22"/>
          <w:lang w:val="pt-PT"/>
        </w:rPr>
        <w:t xml:space="preserve"> Group" </w:t>
      </w:r>
      <w:proofErr w:type="spellStart"/>
      <w:r w:rsidR="004566D3" w:rsidRPr="000C08A3">
        <w:rPr>
          <w:rFonts w:ascii="Mazda Type" w:hAnsi="Mazda Type"/>
          <w:sz w:val="22"/>
          <w:szCs w:val="22"/>
          <w:lang w:val="pt-PT"/>
        </w:rPr>
        <w:t>reactivado</w:t>
      </w:r>
      <w:proofErr w:type="spellEnd"/>
      <w:r w:rsidR="004566D3" w:rsidRPr="000C08A3">
        <w:rPr>
          <w:rFonts w:ascii="Mazda Type" w:hAnsi="Mazda Type"/>
          <w:sz w:val="22"/>
          <w:szCs w:val="22"/>
          <w:lang w:val="pt-PT"/>
        </w:rPr>
        <w:t xml:space="preserve"> </w:t>
      </w:r>
      <w:r w:rsidRPr="000C08A3">
        <w:rPr>
          <w:rFonts w:ascii="Mazda Type" w:hAnsi="Mazda Type"/>
          <w:sz w:val="22"/>
          <w:szCs w:val="22"/>
          <w:lang w:val="pt-PT"/>
        </w:rPr>
        <w:t>a 1 de fevereiro</w:t>
      </w:r>
      <w:r w:rsidR="000C08A3">
        <w:rPr>
          <w:rFonts w:ascii="Mazda Type" w:hAnsi="Mazda Type"/>
          <w:sz w:val="22"/>
          <w:szCs w:val="22"/>
          <w:lang w:val="pt-PT"/>
        </w:rPr>
        <w:t>, seis anos depois</w:t>
      </w:r>
    </w:p>
    <w:p w14:paraId="09E1BA14" w14:textId="74F4DFC1" w:rsidR="0076690A" w:rsidRPr="000C08A3" w:rsidRDefault="000C08A3" w:rsidP="000C08A3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 w:rsidRPr="000C08A3">
        <w:rPr>
          <w:rFonts w:ascii="Mazda Type" w:hAnsi="Mazda Type"/>
          <w:sz w:val="22"/>
          <w:szCs w:val="22"/>
          <w:lang w:val="pt-PT"/>
        </w:rPr>
        <w:t>Motor rotativo regressa à produção em massa integrado no novo Mazda MX-30 e-</w:t>
      </w:r>
      <w:proofErr w:type="spellStart"/>
      <w:r w:rsidRPr="000C08A3">
        <w:rPr>
          <w:rFonts w:ascii="Mazda Type" w:hAnsi="Mazda Type"/>
          <w:sz w:val="22"/>
          <w:szCs w:val="22"/>
          <w:lang w:val="pt-PT"/>
        </w:rPr>
        <w:t>Skyactiv</w:t>
      </w:r>
      <w:proofErr w:type="spellEnd"/>
      <w:r w:rsidRPr="000C08A3">
        <w:rPr>
          <w:rFonts w:ascii="Mazda Type" w:hAnsi="Mazda Type"/>
          <w:sz w:val="22"/>
          <w:szCs w:val="22"/>
          <w:lang w:val="pt-PT"/>
        </w:rPr>
        <w:t xml:space="preserve"> R-EV, o sucessor do Cosmo Sport e do </w:t>
      </w:r>
      <w:r w:rsidRPr="000C08A3">
        <w:rPr>
          <w:rFonts w:ascii="Mazda Type" w:hAnsi="Mazda Type"/>
          <w:sz w:val="22"/>
          <w:szCs w:val="22"/>
          <w:lang w:val="pt-PT"/>
        </w:rPr>
        <w:t>RX-8</w:t>
      </w:r>
      <w:r w:rsidRPr="000C08A3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D605B03" w14:textId="0AD83CC1" w:rsidR="00AA3BE3" w:rsidRPr="00AA3BE3" w:rsidRDefault="00306B43" w:rsidP="00AA3BE3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proofErr w:type="spellStart"/>
      <w:r w:rsidRPr="00DB6713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EA3A02" w:rsidRPr="00DB6713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EA3A0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2 </w:t>
      </w:r>
      <w:proofErr w:type="gramStart"/>
      <w:r w:rsidR="00EA3A02">
        <w:rPr>
          <w:rFonts w:ascii="Mazda Type" w:hAnsi="Mazda Type"/>
          <w:b/>
          <w:kern w:val="2"/>
          <w:sz w:val="20"/>
          <w:szCs w:val="20"/>
          <w:lang w:val="pt-PT" w:eastAsia="ja-JP"/>
        </w:rPr>
        <w:t>Fevereiro</w:t>
      </w:r>
      <w:proofErr w:type="gramEnd"/>
      <w:r w:rsidR="00EA3A0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2024. 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 Mazda Motor </w:t>
      </w:r>
      <w:proofErr w:type="spellStart"/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Corporation</w:t>
      </w:r>
      <w:proofErr w:type="spellEnd"/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vai 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acelerar 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os trabalhos de pesquisa 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e desenvolvimento 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na vertente 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d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os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motores rotativos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, agora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adaptados à nova era, no</w:t>
      </w:r>
      <w:r w:rsid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âmbito do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s seus esforços para continuar a proporcionar 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denominad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4566D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"</w:t>
      </w:r>
      <w:r w:rsidR="004566D3" w:rsidRP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prazer automóvel</w:t>
      </w:r>
      <w:r w:rsidR="004566D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"</w:t>
      </w:r>
      <w:r w:rsidR="00AA3BE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,</w:t>
      </w:r>
      <w:r w:rsid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com 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soluções 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adequadas aos tempos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r w:rsid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visando alcançar </w:t>
      </w:r>
      <w:r w:rsidR="00AA3BE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uma sociedade neutra em termos de carbono.</w:t>
      </w:r>
    </w:p>
    <w:p w14:paraId="731172C8" w14:textId="19649513" w:rsidR="00AA3BE3" w:rsidRPr="00AA3BE3" w:rsidRDefault="00AA3BE3" w:rsidP="00AA3BE3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Para o efeito, 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 construtor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reintegrou ontem, dia 1 de </w:t>
      </w:r>
      <w:proofErr w:type="gramStart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Fevereiro</w:t>
      </w:r>
      <w:proofErr w:type="gramEnd"/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e </w:t>
      </w:r>
      <w:r w:rsidR="004566D3">
        <w:rPr>
          <w:rFonts w:ascii="Mazda Type" w:hAnsi="Mazda Type"/>
          <w:bCs/>
          <w:kern w:val="2"/>
          <w:sz w:val="20"/>
          <w:szCs w:val="20"/>
          <w:lang w:val="pt-PT" w:eastAsia="ja-JP"/>
        </w:rPr>
        <w:t>oficialmente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, o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"</w:t>
      </w:r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RE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Development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Group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" no Departamento de Desenvolvimento de Tecnologia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s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para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Grupos Motopropulsores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da Divisão de Desenvolvimento de Grupos Motopropulsores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(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Powertrain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Technology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Development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Department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of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Powertrain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Development</w:t>
      </w:r>
      <w:proofErr w:type="spellEnd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EA3A02">
        <w:rPr>
          <w:rFonts w:ascii="Mazda Type" w:hAnsi="Mazda Type"/>
          <w:bCs/>
          <w:kern w:val="2"/>
          <w:sz w:val="20"/>
          <w:szCs w:val="20"/>
          <w:lang w:val="pt-PT" w:eastAsia="ja-JP"/>
        </w:rPr>
        <w:t>Division</w:t>
      </w:r>
      <w:proofErr w:type="spellEnd"/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no original)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, prel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ú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di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d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a continu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idade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da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sua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história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no domínio 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do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s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DB671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motores rotativos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. 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Na sua nova composição, o g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rupo 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irá 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continuar a desenvolver 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os </w:t>
      </w:r>
      <w:r w:rsidR="00DB6713"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motores rotativos 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utilizad</w:t>
      </w:r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s como geradores e realizar </w:t>
      </w:r>
      <w:proofErr w:type="spellStart"/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acções</w:t>
      </w:r>
      <w:proofErr w:type="spellEnd"/>
      <w:r w:rsid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de pesquisa </w:t>
      </w:r>
      <w:r w:rsidRPr="00AA3BE3">
        <w:rPr>
          <w:rFonts w:ascii="Mazda Type" w:hAnsi="Mazda Type"/>
          <w:bCs/>
          <w:kern w:val="2"/>
          <w:sz w:val="20"/>
          <w:szCs w:val="20"/>
          <w:lang w:val="pt-PT" w:eastAsia="ja-JP"/>
        </w:rPr>
        <w:t>e desenvolvimento em áreas como a conformidade regulamentar nos principais mercados, bem como a aplicação de combustíveis neutros em termos de carbono.</w:t>
      </w:r>
    </w:p>
    <w:p w14:paraId="51FCA7B9" w14:textId="64BB2DB9" w:rsidR="00DB6713" w:rsidRPr="00DB6713" w:rsidRDefault="00DB6713" w:rsidP="00EA3A02">
      <w:pPr>
        <w:adjustRightInd w:val="0"/>
        <w:spacing w:after="120" w:line="260" w:lineRule="exact"/>
        <w:jc w:val="both"/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</w:pPr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Comentando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esse passo</w:t>
      </w:r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Ichiro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Hirose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Dir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e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>c</w:t>
      </w:r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tor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Senior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Managing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Executive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Officer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>&amp;</w:t>
      </w:r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Chief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Technology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>Officer</w:t>
      </w:r>
      <w:proofErr w:type="spellEnd"/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(CTO)</w:t>
      </w:r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da Mazda Motor </w:t>
      </w:r>
      <w:proofErr w:type="spellStart"/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>Corporation</w:t>
      </w:r>
      <w:proofErr w:type="spellEnd"/>
      <w:r w:rsidR="00F2590B"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 w:rsidRPr="00DB671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afirmou,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"Na história da Mazda, o motor rotativo é um símbolo especial do nosso 'espírito 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desafi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o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'. Estamos profundamente gratos a todos os que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,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até à data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,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apoiaram o 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motor rotativo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,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tendo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o prazer de anunciar o renascimento da organização que desenvolve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este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motor que tem sido adorado pelos clientes em todo o mundo. 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Ao longo d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os últimos seis anos,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os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engenheiros do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s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motores rotativos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fizeram parte da organização de desenvolvimento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dos mesmos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, empenha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ndo-se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no desenvolvimento das funções mais avançadas do motor de combustão interna, bem como na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busca das mais elevadas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melhoria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s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eficiência. Estes engenheiros alargaram a sua </w:t>
      </w:r>
      <w:proofErr w:type="spellStart"/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perspe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c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tiva</w:t>
      </w:r>
      <w:proofErr w:type="spellEnd"/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para além dos limites dos sistemas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neles integrados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, formando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-se para dominar o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‘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Desenvolvimento Baseado em Modelos", um dos pontos fortes da engenharia da Mazda.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Serão, desta feita,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36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os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engenheiros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integrados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num só grupo para 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alcançar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um grande avanço na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pesquisa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 desenvolvimento d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os motores rotativos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.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Numa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era d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ele</w:t>
      </w:r>
      <w:r w:rsidR="009E1755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c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trificação</w:t>
      </w:r>
      <w:proofErr w:type="spellEnd"/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e numa sociedade neutra em carbono,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e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através d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este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r w:rsidR="001162A9"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nosso 'espírito 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de </w:t>
      </w:r>
      <w:r w:rsidR="001162A9"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desafi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o</w:t>
      </w:r>
      <w:r w:rsidR="001162A9"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'</w:t>
      </w:r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, </w:t>
      </w:r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prometemos continuar a oferecer </w:t>
      </w:r>
      <w:proofErr w:type="spellStart"/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autoóveis</w:t>
      </w:r>
      <w:proofErr w:type="spellEnd"/>
      <w:r w:rsidR="001162A9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atractivos</w:t>
      </w:r>
      <w:proofErr w:type="spellEnd"/>
      <w:r w:rsidRPr="00DB6713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 xml:space="preserve"> que entusiasmam os clientes ".</w:t>
      </w:r>
    </w:p>
    <w:p w14:paraId="3B046E7B" w14:textId="77777777" w:rsidR="001162A9" w:rsidRDefault="00163F12" w:rsidP="00EA3A02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Contando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com uma estrutura única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que gera energia através da rotação de um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(ou mais)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rotor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es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triangular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es, os </w:t>
      </w:r>
      <w:r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motor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es</w:t>
      </w:r>
      <w:r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rotativo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s</w:t>
      </w:r>
      <w:r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surgiram na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através do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Cosmo Sport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(110S)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modelo </w:t>
      </w:r>
      <w:r w:rsidR="001162A9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desvendado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em </w:t>
      </w:r>
      <w:proofErr w:type="gramStart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Maio</w:t>
      </w:r>
      <w:proofErr w:type="gram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1162A9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de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1967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a que se seguiram múltiplas outras propostas, de modelos de produção em massa (o último foi o RX-8, </w:t>
      </w:r>
      <w:r w:rsidR="001162A9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cuja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produção termin</w:t>
      </w:r>
      <w:r w:rsidR="001162A9">
        <w:rPr>
          <w:rFonts w:ascii="Mazda Type" w:hAnsi="Mazda Type"/>
          <w:bCs/>
          <w:kern w:val="2"/>
          <w:sz w:val="20"/>
          <w:szCs w:val="20"/>
          <w:lang w:val="pt-PT" w:eastAsia="ja-JP"/>
        </w:rPr>
        <w:t>ou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em Junho de 2012), a </w:t>
      </w:r>
      <w:proofErr w:type="spellStart"/>
      <w:r w:rsidRPr="00163F12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concept-cars</w:t>
      </w:r>
      <w:proofErr w:type="spell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sem esquecer viaturas </w:t>
      </w:r>
      <w:proofErr w:type="spellStart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direccionadas</w:t>
      </w:r>
      <w:proofErr w:type="spell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ao mundo do </w:t>
      </w:r>
      <w:proofErr w:type="spellStart"/>
      <w:r w:rsidRPr="00163F12">
        <w:rPr>
          <w:rFonts w:ascii="Mazda Type" w:hAnsi="Mazda Type"/>
          <w:bCs/>
          <w:i/>
          <w:iCs/>
          <w:kern w:val="2"/>
          <w:sz w:val="20"/>
          <w:szCs w:val="20"/>
          <w:lang w:val="pt-PT" w:eastAsia="ja-JP"/>
        </w:rPr>
        <w:t>motorsport</w:t>
      </w:r>
      <w:proofErr w:type="spell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como o 787B vitorioso em </w:t>
      </w:r>
      <w:proofErr w:type="spellStart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Le</w:t>
      </w:r>
      <w:proofErr w:type="spell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Mans</w:t>
      </w:r>
      <w:proofErr w:type="spellEnd"/>
      <w:r w:rsidR="001162A9">
        <w:rPr>
          <w:rFonts w:ascii="Mazda Type" w:hAnsi="Mazda Type"/>
          <w:bCs/>
          <w:kern w:val="2"/>
          <w:sz w:val="20"/>
          <w:szCs w:val="20"/>
          <w:lang w:val="pt-PT" w:eastAsia="ja-JP"/>
        </w:rPr>
        <w:t>, em 1991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. </w:t>
      </w:r>
    </w:p>
    <w:p w14:paraId="2E7D512F" w14:textId="1F14D90D" w:rsidR="00867923" w:rsidRDefault="00163F12" w:rsidP="00EA3A02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lastRenderedPageBreak/>
        <w:t xml:space="preserve">Ao longo </w:t>
      </w:r>
      <w:r w:rsidR="001162A9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de todos esses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anos, o construtor de </w:t>
      </w:r>
      <w:proofErr w:type="spellStart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Hiroshima</w:t>
      </w:r>
      <w:proofErr w:type="spell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procurou sempre </w:t>
      </w:r>
      <w:r w:rsidR="000D476B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melhor</w:t>
      </w:r>
      <w:r w:rsidR="000D476B">
        <w:rPr>
          <w:rFonts w:ascii="Mazda Type" w:hAnsi="Mazda Type"/>
          <w:bCs/>
          <w:kern w:val="2"/>
          <w:sz w:val="20"/>
          <w:szCs w:val="20"/>
          <w:lang w:val="pt-PT" w:eastAsia="ja-JP"/>
        </w:rPr>
        <w:t>i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 </w:t>
      </w:r>
      <w:r w:rsidR="000D476B">
        <w:rPr>
          <w:rFonts w:ascii="Mazda Type" w:hAnsi="Mazda Type"/>
          <w:bCs/>
          <w:kern w:val="2"/>
          <w:sz w:val="20"/>
          <w:szCs w:val="20"/>
          <w:lang w:val="pt-PT" w:eastAsia="ja-JP"/>
        </w:rPr>
        <w:t>d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 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seu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desempenho em termos de potência,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na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purificação dos gases de escape,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nos 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consumo</w:t>
      </w:r>
      <w:r w:rsidR="000D476B">
        <w:rPr>
          <w:rFonts w:ascii="Mazda Type" w:hAnsi="Mazda Type"/>
          <w:bCs/>
          <w:kern w:val="2"/>
          <w:sz w:val="20"/>
          <w:szCs w:val="20"/>
          <w:lang w:val="pt-PT" w:eastAsia="ja-JP"/>
        </w:rPr>
        <w:t>s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de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combustível e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na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durabilidade,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mantendo-se como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 único fabricante de automóveis a produzir motores rotativos em massa. </w:t>
      </w:r>
    </w:p>
    <w:p w14:paraId="23B633B1" w14:textId="78821173" w:rsidR="009E1755" w:rsidRDefault="000D476B" w:rsidP="00EA3A02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Cerca de 11 anos depois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>a Mazda anuncia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o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regresso do motor rotativo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>e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m junho de 2023,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mês em que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retomou a produção em massa de veículos com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>essa tecnologia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integrada. Fê-lo sob uma nova </w:t>
      </w:r>
      <w:proofErr w:type="spellStart"/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>perspectiva</w:t>
      </w:r>
      <w:proofErr w:type="spellEnd"/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operando agora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como gerador de energia para as baterias d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novo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Mazda MX-30 e-</w:t>
      </w:r>
      <w:proofErr w:type="spellStart"/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kyactiv</w:t>
      </w:r>
      <w:proofErr w:type="spellEnd"/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R-EV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aquele que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>se tornou n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s</w:t>
      </w:r>
      <w:r w:rsidR="005549C3">
        <w:rPr>
          <w:rFonts w:ascii="Mazda Type" w:hAnsi="Mazda Type"/>
          <w:bCs/>
          <w:kern w:val="2"/>
          <w:sz w:val="20"/>
          <w:szCs w:val="20"/>
          <w:lang w:val="pt-PT" w:eastAsia="ja-JP"/>
        </w:rPr>
        <w:t>eu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1</w:t>
      </w:r>
      <w:r w:rsidR="00163F12">
        <w:rPr>
          <w:rFonts w:ascii="Mazda Type" w:hAnsi="Mazda Type"/>
          <w:bCs/>
          <w:kern w:val="2"/>
          <w:sz w:val="20"/>
          <w:szCs w:val="20"/>
          <w:lang w:val="pt-PT" w:eastAsia="ja-JP"/>
        </w:rPr>
        <w:t>3</w:t>
      </w:r>
      <w:r w:rsidR="005549C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º modelo de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produção </w:t>
      </w:r>
      <w:r w:rsidR="005549C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equipado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com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esta solução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que se mantém como </w:t>
      </w:r>
      <w:r w:rsidR="00867923">
        <w:rPr>
          <w:rFonts w:ascii="Mazda Type" w:hAnsi="Mazda Type"/>
          <w:bCs/>
          <w:kern w:val="2"/>
          <w:sz w:val="20"/>
          <w:szCs w:val="20"/>
          <w:lang w:val="pt-PT" w:eastAsia="ja-JP"/>
        </w:rPr>
        <w:t>única no mercado,</w:t>
      </w:r>
      <w:r w:rsidR="005549C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 w:rsidR="00E138A4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uma 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propo</w:t>
      </w:r>
      <w:r w:rsidR="005549C3">
        <w:rPr>
          <w:rFonts w:ascii="Mazda Type" w:hAnsi="Mazda Type"/>
          <w:bCs/>
          <w:kern w:val="2"/>
          <w:sz w:val="20"/>
          <w:szCs w:val="20"/>
          <w:lang w:val="pt-PT" w:eastAsia="ja-JP"/>
        </w:rPr>
        <w:t>s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t</w:t>
      </w:r>
      <w:r w:rsidR="005549C3">
        <w:rPr>
          <w:rFonts w:ascii="Mazda Type" w:hAnsi="Mazda Type"/>
          <w:bCs/>
          <w:kern w:val="2"/>
          <w:sz w:val="20"/>
          <w:szCs w:val="20"/>
          <w:lang w:val="pt-PT" w:eastAsia="ja-JP"/>
        </w:rPr>
        <w:t>a</w:t>
      </w:r>
      <w:r w:rsid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já em comercialização </w:t>
      </w:r>
      <w:r w:rsidR="009E1755" w:rsidRPr="009E1755">
        <w:rPr>
          <w:rFonts w:ascii="Mazda Type" w:hAnsi="Mazda Type"/>
          <w:bCs/>
          <w:kern w:val="2"/>
          <w:sz w:val="20"/>
          <w:szCs w:val="20"/>
          <w:lang w:val="pt-PT" w:eastAsia="ja-JP"/>
        </w:rPr>
        <w:t>no Japão e na Europa.</w:t>
      </w:r>
    </w:p>
    <w:p w14:paraId="001B7E9D" w14:textId="6D3CC014" w:rsidR="00924F73" w:rsidRDefault="0041203B" w:rsidP="00EA3A02">
      <w:pPr>
        <w:adjustRightInd w:val="0"/>
        <w:spacing w:after="120" w:line="260" w:lineRule="exact"/>
        <w:jc w:val="both"/>
        <w:rPr>
          <w:rFonts w:ascii="Mazda Type" w:hAnsi="Mazda Type"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N</w:t>
      </w:r>
      <w:r w:rsidR="00924F73"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 âmbito do seu valor central "Centrado no Ser Humano",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a</w:t>
      </w:r>
      <w:r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Mazda continuará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em busca da excelência do </w:t>
      </w:r>
      <w:r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"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Prazer de Condução</w:t>
      </w:r>
      <w:r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"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,</w:t>
      </w:r>
      <w:r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tendo </w:t>
      </w:r>
      <w:r w:rsidR="00924F73"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como objetivo proporcionar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o </w:t>
      </w:r>
      <w:r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"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Prazer de Viver</w:t>
      </w:r>
      <w:r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" </w:t>
      </w:r>
      <w:r w:rsidR="00924F73"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através da criação de experiências emocionantes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no </w:t>
      </w:r>
      <w:r w:rsidR="00924F73"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quotidian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>o</w:t>
      </w:r>
      <w:r w:rsidR="00924F73"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 dos </w:t>
      </w:r>
      <w:r>
        <w:rPr>
          <w:rFonts w:ascii="Mazda Type" w:hAnsi="Mazda Type"/>
          <w:bCs/>
          <w:kern w:val="2"/>
          <w:sz w:val="20"/>
          <w:szCs w:val="20"/>
          <w:lang w:val="pt-PT" w:eastAsia="ja-JP"/>
        </w:rPr>
        <w:t xml:space="preserve">seus </w:t>
      </w:r>
      <w:r w:rsidR="00924F73" w:rsidRPr="00924F73">
        <w:rPr>
          <w:rFonts w:ascii="Mazda Type" w:hAnsi="Mazda Type"/>
          <w:bCs/>
          <w:kern w:val="2"/>
          <w:sz w:val="20"/>
          <w:szCs w:val="20"/>
          <w:lang w:val="pt-PT" w:eastAsia="ja-JP"/>
        </w:rPr>
        <w:t>clientes.</w:t>
      </w:r>
    </w:p>
    <w:p w14:paraId="0F0DC43C" w14:textId="158CB68D" w:rsidR="00DE76A5" w:rsidRDefault="00365B33" w:rsidP="00EA3A02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C08A3"/>
    <w:rsid w:val="000D476B"/>
    <w:rsid w:val="000E60B0"/>
    <w:rsid w:val="000F18B0"/>
    <w:rsid w:val="00102B76"/>
    <w:rsid w:val="0011628C"/>
    <w:rsid w:val="001162A9"/>
    <w:rsid w:val="00123E95"/>
    <w:rsid w:val="001537CC"/>
    <w:rsid w:val="00154391"/>
    <w:rsid w:val="00161E2F"/>
    <w:rsid w:val="00163F12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1203B"/>
    <w:rsid w:val="00421AC4"/>
    <w:rsid w:val="00445EDF"/>
    <w:rsid w:val="004566D3"/>
    <w:rsid w:val="0046188A"/>
    <w:rsid w:val="00465BCB"/>
    <w:rsid w:val="00485664"/>
    <w:rsid w:val="004A76FF"/>
    <w:rsid w:val="004D3CD8"/>
    <w:rsid w:val="004D4547"/>
    <w:rsid w:val="004E1D85"/>
    <w:rsid w:val="004F7975"/>
    <w:rsid w:val="0052312D"/>
    <w:rsid w:val="005549C3"/>
    <w:rsid w:val="005643C0"/>
    <w:rsid w:val="00573131"/>
    <w:rsid w:val="005861A2"/>
    <w:rsid w:val="00586D4C"/>
    <w:rsid w:val="005E4B85"/>
    <w:rsid w:val="00603CD3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338FD"/>
    <w:rsid w:val="008453F5"/>
    <w:rsid w:val="00862BE0"/>
    <w:rsid w:val="00867923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7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394D"/>
    <w:rsid w:val="009C5BA2"/>
    <w:rsid w:val="009E1755"/>
    <w:rsid w:val="00A25513"/>
    <w:rsid w:val="00A3539C"/>
    <w:rsid w:val="00A3782B"/>
    <w:rsid w:val="00A71A05"/>
    <w:rsid w:val="00A72EB4"/>
    <w:rsid w:val="00AA3BE3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A7F93"/>
    <w:rsid w:val="00DB6422"/>
    <w:rsid w:val="00DB6713"/>
    <w:rsid w:val="00DE76A5"/>
    <w:rsid w:val="00DF69D6"/>
    <w:rsid w:val="00E138A4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A3A02"/>
    <w:rsid w:val="00EB23C3"/>
    <w:rsid w:val="00EB3FE9"/>
    <w:rsid w:val="00EB77DB"/>
    <w:rsid w:val="00EE4F6F"/>
    <w:rsid w:val="00EE5FC2"/>
    <w:rsid w:val="00EF38B4"/>
    <w:rsid w:val="00F06183"/>
    <w:rsid w:val="00F13FE4"/>
    <w:rsid w:val="00F2477E"/>
    <w:rsid w:val="00F2590B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109</TotalTime>
  <Pages>2</Pages>
  <Words>774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2024-02-02T10:15:00Z</cp:lastPrinted>
  <dcterms:created xsi:type="dcterms:W3CDTF">2024-02-01T15:09:00Z</dcterms:created>
  <dcterms:modified xsi:type="dcterms:W3CDTF">2024-02-02T10:24:00Z</dcterms:modified>
</cp:coreProperties>
</file>