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01E83" w14:textId="77777777" w:rsidR="004F2C57" w:rsidRDefault="00EF41BC">
      <w:pPr>
        <w:adjustRightInd w:val="0"/>
        <w:spacing w:after="120" w:line="260" w:lineRule="exact"/>
        <w:jc w:val="right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 xml:space="preserve">Subaru Corporation </w:t>
      </w:r>
    </w:p>
    <w:p w14:paraId="70CF55F6" w14:textId="77777777" w:rsidR="004F2C57" w:rsidRDefault="00EF41BC">
      <w:pPr>
        <w:adjustRightInd w:val="0"/>
        <w:spacing w:after="120" w:line="260" w:lineRule="exact"/>
        <w:jc w:val="right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 xml:space="preserve">Toyota Motor Corporation </w:t>
      </w:r>
    </w:p>
    <w:p w14:paraId="5D21BE6B" w14:textId="0E323F59" w:rsidR="004F2C57" w:rsidRDefault="00EF41BC">
      <w:pPr>
        <w:adjustRightInd w:val="0"/>
        <w:spacing w:after="120" w:line="260" w:lineRule="exact"/>
        <w:jc w:val="right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Motor Corporation </w:t>
      </w:r>
    </w:p>
    <w:p w14:paraId="3E286575" w14:textId="77777777" w:rsidR="007B1672" w:rsidRDefault="007B1672" w:rsidP="0092595A">
      <w:pPr>
        <w:jc w:val="center"/>
        <w:rPr>
          <w:rFonts w:ascii="Mazda Type Medium" w:hAnsi="Mazda Type Medium"/>
          <w:sz w:val="32"/>
          <w:szCs w:val="32"/>
          <w:lang w:val="pt-PT"/>
        </w:rPr>
      </w:pPr>
    </w:p>
    <w:p w14:paraId="7292F90B" w14:textId="4F1DA45E" w:rsidR="004F2C57" w:rsidRDefault="00EF41BC" w:rsidP="00F31B41">
      <w:pPr>
        <w:ind w:left="567" w:right="559"/>
        <w:jc w:val="center"/>
        <w:rPr>
          <w:rFonts w:ascii="Mazda Type" w:hAnsi="Mazda Type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>Subaru</w:t>
      </w:r>
      <w:r w:rsidRPr="007B1672">
        <w:rPr>
          <w:rFonts w:ascii="Mazda Type Medium" w:hAnsi="Mazda Type Medium"/>
          <w:sz w:val="32"/>
          <w:szCs w:val="32"/>
          <w:lang w:val="pt-PT"/>
        </w:rPr>
        <w:t xml:space="preserve">, Toyota e Mazda comprometem-se a desenvolver novos motores para a era da </w:t>
      </w:r>
      <w:proofErr w:type="spellStart"/>
      <w:r w:rsidRPr="007B1672">
        <w:rPr>
          <w:rFonts w:ascii="Mazda Type Medium" w:hAnsi="Mazda Type Medium"/>
          <w:sz w:val="32"/>
          <w:szCs w:val="32"/>
          <w:lang w:val="pt-PT"/>
        </w:rPr>
        <w:t>ele</w:t>
      </w:r>
      <w:r w:rsidR="00F31B41">
        <w:rPr>
          <w:rFonts w:ascii="Mazda Type Medium" w:hAnsi="Mazda Type Medium"/>
          <w:sz w:val="32"/>
          <w:szCs w:val="32"/>
          <w:lang w:val="pt-PT"/>
        </w:rPr>
        <w:t>c</w:t>
      </w:r>
      <w:r w:rsidRPr="007B1672">
        <w:rPr>
          <w:rFonts w:ascii="Mazda Type Medium" w:hAnsi="Mazda Type Medium"/>
          <w:sz w:val="32"/>
          <w:szCs w:val="32"/>
          <w:lang w:val="pt-PT"/>
        </w:rPr>
        <w:t>trificação</w:t>
      </w:r>
      <w:proofErr w:type="spellEnd"/>
      <w:r w:rsidRPr="007B1672">
        <w:rPr>
          <w:rFonts w:ascii="Mazda Type Medium" w:hAnsi="Mazda Type Medium"/>
          <w:sz w:val="32"/>
          <w:szCs w:val="32"/>
          <w:lang w:val="pt-PT"/>
        </w:rPr>
        <w:t xml:space="preserve">, rumo à neutralidade </w:t>
      </w:r>
      <w:r w:rsidRPr="007B1672">
        <w:rPr>
          <w:rFonts w:ascii="Mazda Type Medium" w:hAnsi="Mazda Type Medium"/>
          <w:sz w:val="32"/>
          <w:szCs w:val="32"/>
          <w:lang w:val="pt-PT"/>
        </w:rPr>
        <w:t>carb</w:t>
      </w:r>
      <w:r w:rsidR="00F31B41">
        <w:rPr>
          <w:rFonts w:ascii="Mazda Type Medium" w:hAnsi="Mazda Type Medium"/>
          <w:sz w:val="32"/>
          <w:szCs w:val="32"/>
          <w:lang w:val="pt-PT"/>
        </w:rPr>
        <w:t>ónica</w:t>
      </w:r>
    </w:p>
    <w:p w14:paraId="31326DE3" w14:textId="77777777" w:rsidR="00862BE0" w:rsidRPr="009871C7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0B690399" w14:textId="48E83193" w:rsidR="004F2C57" w:rsidRDefault="00EF41BC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B1672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Hiroshima / Leverkusen, 28 </w:t>
      </w:r>
      <w:r w:rsidRPr="007B1672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maio </w:t>
      </w:r>
      <w:r w:rsidRPr="007B1672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2024. </w:t>
      </w:r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 xml:space="preserve">A Subaru Corporation (Subaru), a Toyota Motor Corporation (Toyota) e a Mazda Motor Corporation (Mazda) comprometeram-se a desenvolver novos motores adaptados à </w:t>
      </w:r>
      <w:proofErr w:type="spellStart"/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>ele</w:t>
      </w:r>
      <w:r w:rsidR="00F31B41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>trificação</w:t>
      </w:r>
      <w:proofErr w:type="spellEnd"/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à </w:t>
      </w:r>
      <w:r w:rsidR="00F31B41">
        <w:rPr>
          <w:rFonts w:ascii="Mazda Type" w:hAnsi="Mazda Type"/>
          <w:kern w:val="2"/>
          <w:sz w:val="20"/>
          <w:szCs w:val="20"/>
          <w:lang w:val="pt-PT" w:eastAsia="ja-JP"/>
        </w:rPr>
        <w:t>busca pel</w:t>
      </w:r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 xml:space="preserve">a neutralidade </w:t>
      </w:r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>carb</w:t>
      </w:r>
      <w:r w:rsidR="00F31B41">
        <w:rPr>
          <w:rFonts w:ascii="Mazda Type" w:hAnsi="Mazda Type"/>
          <w:kern w:val="2"/>
          <w:sz w:val="20"/>
          <w:szCs w:val="20"/>
          <w:lang w:val="pt-PT" w:eastAsia="ja-JP"/>
        </w:rPr>
        <w:t>ónica</w:t>
      </w:r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F31B41">
        <w:rPr>
          <w:rFonts w:ascii="Mazda Type" w:hAnsi="Mazda Type"/>
          <w:kern w:val="2"/>
          <w:sz w:val="20"/>
          <w:szCs w:val="20"/>
          <w:lang w:val="pt-PT" w:eastAsia="ja-JP"/>
        </w:rPr>
        <w:t>Através d</w:t>
      </w:r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>est</w:t>
      </w:r>
      <w:r w:rsidR="00F31B41">
        <w:rPr>
          <w:rFonts w:ascii="Mazda Type" w:hAnsi="Mazda Type"/>
          <w:kern w:val="2"/>
          <w:sz w:val="20"/>
          <w:szCs w:val="20"/>
          <w:lang w:val="pt-PT" w:eastAsia="ja-JP"/>
        </w:rPr>
        <w:t>as</w:t>
      </w:r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31B41">
        <w:rPr>
          <w:rFonts w:ascii="Mazda Type" w:hAnsi="Mazda Type"/>
          <w:kern w:val="2"/>
          <w:sz w:val="20"/>
          <w:szCs w:val="20"/>
          <w:lang w:val="pt-PT" w:eastAsia="ja-JP"/>
        </w:rPr>
        <w:t>mecânicas</w:t>
      </w:r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 xml:space="preserve">, cada uma das três empresas procurará </w:t>
      </w:r>
      <w:proofErr w:type="spellStart"/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F31B41">
        <w:rPr>
          <w:rFonts w:ascii="Mazda Type" w:hAnsi="Mazda Type"/>
          <w:kern w:val="2"/>
          <w:sz w:val="20"/>
          <w:szCs w:val="20"/>
          <w:lang w:val="pt-PT" w:eastAsia="ja-JP"/>
        </w:rPr>
        <w:t>p</w:t>
      </w:r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>timizar</w:t>
      </w:r>
      <w:proofErr w:type="spellEnd"/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integração com motores, baterias e outras unidades de propulsão eléctrica. Ao mesmo tempo que transformam </w:t>
      </w:r>
      <w:r w:rsidR="00F31B41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conteúdos </w:t>
      </w:r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>dos veículos</w:t>
      </w:r>
      <w:r w:rsidR="00F31B41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motores mais compactos, estes esforços também </w:t>
      </w:r>
      <w:r w:rsidR="00F31B41">
        <w:rPr>
          <w:rFonts w:ascii="Mazda Type" w:hAnsi="Mazda Type"/>
          <w:kern w:val="2"/>
          <w:sz w:val="20"/>
          <w:szCs w:val="20"/>
          <w:lang w:val="pt-PT" w:eastAsia="ja-JP"/>
        </w:rPr>
        <w:t xml:space="preserve">permitirão </w:t>
      </w:r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>descarbonizar</w:t>
      </w:r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 xml:space="preserve"> os </w:t>
      </w:r>
      <w:r w:rsidR="00F31B41">
        <w:rPr>
          <w:rFonts w:ascii="Mazda Type" w:hAnsi="Mazda Type"/>
          <w:kern w:val="2"/>
          <w:sz w:val="20"/>
          <w:szCs w:val="20"/>
          <w:lang w:val="pt-PT" w:eastAsia="ja-JP"/>
        </w:rPr>
        <w:t>motores de combustão internas</w:t>
      </w:r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>, tornando-os compatíveis com vários combustíveis neutros em termos de carbono</w:t>
      </w:r>
      <w:r w:rsidR="009B22BC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1"/>
      </w:r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56BBCDF0" w14:textId="06C16339" w:rsidR="004F2C57" w:rsidRDefault="00EF41BC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>A Subaru, a Toyota e a Mazda sempre foram movidas por um profundo conhecimento dos diversos estilos de vida dos seus clientes. Este conhecimento levou as três empresas a desenvolver motores de assinatura</w:t>
      </w:r>
      <w:r w:rsidR="009B22BC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2"/>
      </w:r>
      <w:r w:rsidR="00F31B4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não só representam as respectivas marcas, como também satisfazem as necessidades e preferências únicas dos seus clientes. </w:t>
      </w:r>
    </w:p>
    <w:p w14:paraId="7DD8435B" w14:textId="29F36CCF" w:rsidR="004F2C57" w:rsidRDefault="00EF41BC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 xml:space="preserve">Na </w:t>
      </w:r>
      <w:r w:rsidR="00F31B41">
        <w:rPr>
          <w:rFonts w:ascii="Mazda Type" w:hAnsi="Mazda Type"/>
          <w:kern w:val="2"/>
          <w:sz w:val="20"/>
          <w:szCs w:val="20"/>
          <w:lang w:val="pt-PT" w:eastAsia="ja-JP"/>
        </w:rPr>
        <w:t xml:space="preserve">busca pela </w:t>
      </w:r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descarbonização, as três empresas focaram-se no carbono como inimigo e procuraram expandir as opções actuando com paixão e propósito. Essa mentalidade tem impulsionado os esforços para garantir um futuro para as cadeias de </w:t>
      </w:r>
      <w:r w:rsidR="00F31B41">
        <w:rPr>
          <w:rFonts w:ascii="Mazda Type" w:hAnsi="Mazda Type"/>
          <w:kern w:val="2"/>
          <w:sz w:val="20"/>
          <w:szCs w:val="20"/>
          <w:lang w:val="pt-PT" w:eastAsia="ja-JP"/>
        </w:rPr>
        <w:t xml:space="preserve">abastecimentos </w:t>
      </w:r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 w:rsidR="00F31B41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</w:t>
      </w:r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 xml:space="preserve">empregos que sustentam os motores. </w:t>
      </w:r>
      <w:r w:rsidR="00F31B41">
        <w:rPr>
          <w:rFonts w:ascii="Mazda Type" w:hAnsi="Mazda Type"/>
          <w:kern w:val="2"/>
          <w:sz w:val="20"/>
          <w:szCs w:val="20"/>
          <w:lang w:val="pt-PT" w:eastAsia="ja-JP"/>
        </w:rPr>
        <w:t xml:space="preserve">Recorrendo às </w:t>
      </w:r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>condições extremas da</w:t>
      </w:r>
      <w:r w:rsidR="00F31B41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competição</w:t>
      </w:r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as empresas trabalharam no sentido de alargar as opções de grupos motopropulsores e combustíveis, competindo com veículos movidos a hidrogénio líquido e </w:t>
      </w:r>
      <w:r w:rsidR="00F31B41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combustíveis </w:t>
      </w:r>
      <w:r w:rsidR="00F31B41">
        <w:rPr>
          <w:rFonts w:ascii="Mazda Type" w:hAnsi="Mazda Type"/>
          <w:kern w:val="2"/>
          <w:sz w:val="20"/>
          <w:szCs w:val="20"/>
          <w:lang w:val="pt-PT" w:eastAsia="ja-JP"/>
        </w:rPr>
        <w:t>neutros em carbono</w:t>
      </w:r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6C9CEBB9" w14:textId="4CFD28E1" w:rsidR="004F2C57" w:rsidRDefault="00EF41BC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Este processo clarificou o papel que os futuros motores </w:t>
      </w:r>
      <w:r w:rsidR="00F31B41">
        <w:rPr>
          <w:rFonts w:ascii="Mazda Type" w:hAnsi="Mazda Type"/>
          <w:kern w:val="2"/>
          <w:sz w:val="20"/>
          <w:szCs w:val="20"/>
          <w:lang w:val="pt-PT" w:eastAsia="ja-JP"/>
        </w:rPr>
        <w:t xml:space="preserve">irão </w:t>
      </w:r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>desempenhar</w:t>
      </w:r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 xml:space="preserve"> na obtenção da neutralidade carbónica. Com a próxima geração de motores, as três empresas </w:t>
      </w:r>
      <w:r w:rsidR="00F31B41">
        <w:rPr>
          <w:rFonts w:ascii="Mazda Type" w:hAnsi="Mazda Type"/>
          <w:kern w:val="2"/>
          <w:sz w:val="20"/>
          <w:szCs w:val="20"/>
          <w:lang w:val="pt-PT" w:eastAsia="ja-JP"/>
        </w:rPr>
        <w:t xml:space="preserve">irão </w:t>
      </w:r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>procurar</w:t>
      </w:r>
      <w:r w:rsidR="00F31B41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 xml:space="preserve"> não só melhorar o desempenho do motor </w:t>
      </w:r>
      <w:r w:rsidR="00F31B41" w:rsidRPr="00F31B4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per si</w:t>
      </w:r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 xml:space="preserve">, mas também </w:t>
      </w:r>
      <w:proofErr w:type="spellStart"/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F31B41">
        <w:rPr>
          <w:rFonts w:ascii="Mazda Type" w:hAnsi="Mazda Type"/>
          <w:kern w:val="2"/>
          <w:sz w:val="20"/>
          <w:szCs w:val="20"/>
          <w:lang w:val="pt-PT" w:eastAsia="ja-JP"/>
        </w:rPr>
        <w:t>p</w:t>
      </w:r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>timizar</w:t>
      </w:r>
      <w:proofErr w:type="spellEnd"/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sua integração com unidades de </w:t>
      </w:r>
      <w:proofErr w:type="spellStart"/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>tr</w:t>
      </w:r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F31B41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>ção</w:t>
      </w:r>
      <w:proofErr w:type="spellEnd"/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>eléctrica</w:t>
      </w:r>
      <w:proofErr w:type="spellEnd"/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aproveitando as </w:t>
      </w:r>
      <w:proofErr w:type="spellStart"/>
      <w:r w:rsidR="00F31B41">
        <w:rPr>
          <w:rFonts w:ascii="Mazda Type" w:hAnsi="Mazda Type"/>
          <w:kern w:val="2"/>
          <w:sz w:val="20"/>
          <w:szCs w:val="20"/>
          <w:lang w:val="pt-PT" w:eastAsia="ja-JP"/>
        </w:rPr>
        <w:t>respectivas</w:t>
      </w:r>
      <w:proofErr w:type="spellEnd"/>
      <w:r w:rsidR="00F31B4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>vantagens</w:t>
      </w:r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5B0C072D" w14:textId="4ABA0167" w:rsidR="004F2C57" w:rsidRDefault="00EF41BC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 xml:space="preserve">Embora sejam altamente eficientes e potentes, os novos motores também </w:t>
      </w:r>
      <w:r w:rsidR="00F31B41">
        <w:rPr>
          <w:rFonts w:ascii="Mazda Type" w:hAnsi="Mazda Type"/>
          <w:kern w:val="2"/>
          <w:sz w:val="20"/>
          <w:szCs w:val="20"/>
          <w:lang w:val="pt-PT" w:eastAsia="ja-JP"/>
        </w:rPr>
        <w:t xml:space="preserve">irão </w:t>
      </w:r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>revolucionar</w:t>
      </w:r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31B41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próprios conteúdos </w:t>
      </w:r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 xml:space="preserve">dos veículos, sendo mais compactos do que os modelos actuais. Os motores mais pequenos </w:t>
      </w:r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>permitirão cap</w:t>
      </w:r>
      <w:r w:rsidR="00F31B41">
        <w:rPr>
          <w:rFonts w:ascii="Mazda Type" w:hAnsi="Mazda Type"/>
          <w:kern w:val="2"/>
          <w:sz w:val="20"/>
          <w:szCs w:val="20"/>
          <w:lang w:val="pt-PT" w:eastAsia="ja-JP"/>
        </w:rPr>
        <w:t>ô</w:t>
      </w:r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 xml:space="preserve">s ainda mais baixos, melhorando as possibilidades de design e o desempenho aerodinâmico, contribuindo simultaneamente para uma melhor eficiência de </w:t>
      </w:r>
      <w:r w:rsidR="00F31B41">
        <w:rPr>
          <w:rFonts w:ascii="Mazda Type" w:hAnsi="Mazda Type"/>
          <w:kern w:val="2"/>
          <w:sz w:val="20"/>
          <w:szCs w:val="20"/>
          <w:lang w:val="pt-PT" w:eastAsia="ja-JP"/>
        </w:rPr>
        <w:t>consumos</w:t>
      </w:r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 xml:space="preserve">. O desenvolvimento também enfatizará a conformidade com regulamentos de emissões cada vez mais rigorosos. </w:t>
      </w:r>
    </w:p>
    <w:p w14:paraId="777C23A2" w14:textId="0DCD6DA7" w:rsidR="004F2C57" w:rsidRDefault="00EF41BC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>Ao mesmo tempo, os novos motores serão neutros em termos de carbono, afastando-se dos combustíveis fósseis e oferecendo compatibilidade com várias alternativas, incluindo o</w:t>
      </w:r>
      <w:r w:rsidR="00F31B41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 xml:space="preserve"> e-</w:t>
      </w:r>
      <w:proofErr w:type="spellStart"/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>fuel</w:t>
      </w:r>
      <w:r w:rsidR="00F31B41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proofErr w:type="spellEnd"/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 xml:space="preserve"> (combustíve</w:t>
      </w:r>
      <w:r w:rsidR="00F31B41">
        <w:rPr>
          <w:rFonts w:ascii="Mazda Type" w:hAnsi="Mazda Type"/>
          <w:kern w:val="2"/>
          <w:sz w:val="20"/>
          <w:szCs w:val="20"/>
          <w:lang w:val="pt-PT" w:eastAsia="ja-JP"/>
        </w:rPr>
        <w:t>is</w:t>
      </w:r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 xml:space="preserve"> sintétic</w:t>
      </w:r>
      <w:r w:rsidR="00F31B41">
        <w:rPr>
          <w:rFonts w:ascii="Mazda Type" w:hAnsi="Mazda Type"/>
          <w:kern w:val="2"/>
          <w:sz w:val="20"/>
          <w:szCs w:val="20"/>
          <w:lang w:val="pt-PT" w:eastAsia="ja-JP"/>
        </w:rPr>
        <w:t>os</w:t>
      </w:r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 xml:space="preserve">), os biocombustíveis e o hidrogénio líquido. Ao fazê-lo, estes motores </w:t>
      </w:r>
      <w:r w:rsidR="00F31B41">
        <w:rPr>
          <w:rFonts w:ascii="Mazda Type" w:hAnsi="Mazda Type"/>
          <w:kern w:val="2"/>
          <w:sz w:val="20"/>
          <w:szCs w:val="20"/>
          <w:lang w:val="pt-PT" w:eastAsia="ja-JP"/>
        </w:rPr>
        <w:t xml:space="preserve">irão </w:t>
      </w:r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>contribuir</w:t>
      </w:r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uma </w:t>
      </w:r>
      <w:proofErr w:type="spellStart"/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>ado</w:t>
      </w:r>
      <w:r w:rsidR="00F31B41">
        <w:rPr>
          <w:rFonts w:ascii="Mazda Type" w:hAnsi="Mazda Type"/>
          <w:kern w:val="2"/>
          <w:sz w:val="20"/>
          <w:szCs w:val="20"/>
          <w:lang w:val="pt-PT" w:eastAsia="ja-JP"/>
        </w:rPr>
        <w:t>p</w:t>
      </w:r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>ção</w:t>
      </w:r>
      <w:proofErr w:type="spellEnd"/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mais generalizada dos combustíveis </w:t>
      </w:r>
      <w:r w:rsidR="00F31B41">
        <w:rPr>
          <w:rFonts w:ascii="Mazda Type" w:hAnsi="Mazda Type"/>
          <w:kern w:val="2"/>
          <w:sz w:val="20"/>
          <w:szCs w:val="20"/>
          <w:lang w:val="pt-PT" w:eastAsia="ja-JP"/>
        </w:rPr>
        <w:t>neutros em carbono</w:t>
      </w:r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60CD31BE" w14:textId="77777777" w:rsidR="00F31B41" w:rsidRDefault="00EF41BC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 xml:space="preserve">Após este anúncio, os </w:t>
      </w:r>
      <w:proofErr w:type="spellStart"/>
      <w:r w:rsidR="00F31B41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>irectores</w:t>
      </w:r>
      <w:proofErr w:type="spellEnd"/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31B41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 xml:space="preserve">xecutivos das três empresas fizeram os seguintes comentários: </w:t>
      </w:r>
    </w:p>
    <w:p w14:paraId="706FF955" w14:textId="00F2F7C0" w:rsidR="004F2C57" w:rsidRDefault="00EF41BC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F31B4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"Alcançar uma sociedade neutra em termos de carbono é um desafio que deve ser assumido por todas as indústrias japonesas e pela sociedade em geral. À medida que continuamos a aperfeiçoar a tecnologia de </w:t>
      </w:r>
      <w:proofErr w:type="spellStart"/>
      <w:r w:rsidRPr="00F31B4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ele</w:t>
      </w:r>
      <w:r w:rsidR="00F31B4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</w:t>
      </w:r>
      <w:r w:rsidRPr="00F31B4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trificação</w:t>
      </w:r>
      <w:proofErr w:type="spellEnd"/>
      <w:r w:rsidRPr="00F31B4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 iremos</w:t>
      </w:r>
      <w:r w:rsidR="00F31B4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</w:t>
      </w:r>
      <w:r w:rsidRPr="00F31B4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também</w:t>
      </w:r>
      <w:r w:rsidR="00F31B4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</w:t>
      </w:r>
      <w:r w:rsidRPr="00F31B4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melhorar os nossos motores de oposição horizontal com o </w:t>
      </w:r>
      <w:proofErr w:type="spellStart"/>
      <w:r w:rsidRPr="00F31B4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obje</w:t>
      </w:r>
      <w:r w:rsidR="008A18A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</w:t>
      </w:r>
      <w:r w:rsidRPr="00F31B4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tivo</w:t>
      </w:r>
      <w:proofErr w:type="spellEnd"/>
      <w:r w:rsidRPr="00F31B4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de utilizar combustíveis neutros em termos de carbono no futuro. N</w:t>
      </w:r>
      <w:r w:rsidR="008A18A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esse</w:t>
      </w:r>
      <w:r w:rsidRPr="00F31B4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futuro, as três </w:t>
      </w:r>
      <w:r w:rsidRPr="00F31B41">
        <w:rPr>
          <w:rFonts w:ascii="Mazda Type" w:hAnsi="Mazda Type" w:hint="eastAsia"/>
          <w:i/>
          <w:iCs/>
          <w:kern w:val="2"/>
          <w:sz w:val="20"/>
          <w:szCs w:val="20"/>
          <w:lang w:val="pt-PT" w:eastAsia="ja-JP"/>
        </w:rPr>
        <w:t xml:space="preserve">empresas que partilham a mesma aspiração continuarão a avançar na </w:t>
      </w:r>
      <w:r w:rsidR="008A18A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busca pel</w:t>
      </w:r>
      <w:r w:rsidRPr="00F31B41">
        <w:rPr>
          <w:rFonts w:ascii="Mazda Type" w:hAnsi="Mazda Type" w:hint="eastAsia"/>
          <w:i/>
          <w:iCs/>
          <w:kern w:val="2"/>
          <w:sz w:val="20"/>
          <w:szCs w:val="20"/>
          <w:lang w:val="pt-PT" w:eastAsia="ja-JP"/>
        </w:rPr>
        <w:t xml:space="preserve">a excelência sustentável no fabrico de automóveis </w:t>
      </w:r>
      <w:r w:rsidRPr="008A18A8">
        <w:rPr>
          <w:rFonts w:ascii="Mazda Type" w:hAnsi="Mazda Type" w:hint="eastAsia"/>
          <w:i/>
          <w:iCs/>
          <w:kern w:val="2"/>
          <w:sz w:val="20"/>
          <w:szCs w:val="20"/>
          <w:lang w:val="pt-PT" w:eastAsia="ja-JP"/>
        </w:rPr>
        <w:t>japoneses."</w:t>
      </w:r>
      <w:r w:rsidR="00F31B41">
        <w:rPr>
          <w:rFonts w:ascii="Mazda Type" w:hAnsi="Mazda Type"/>
          <w:kern w:val="2"/>
          <w:sz w:val="20"/>
          <w:szCs w:val="20"/>
          <w:lang w:val="pt-PT" w:eastAsia="ja-JP"/>
        </w:rPr>
        <w:t xml:space="preserve"> – </w:t>
      </w:r>
      <w:proofErr w:type="spellStart"/>
      <w:r w:rsidRPr="007B1672">
        <w:rPr>
          <w:rFonts w:ascii="Mazda Type" w:hAnsi="Mazda Type" w:hint="eastAsia"/>
          <w:kern w:val="2"/>
          <w:sz w:val="20"/>
          <w:szCs w:val="20"/>
          <w:lang w:val="pt-PT" w:eastAsia="ja-JP"/>
        </w:rPr>
        <w:t>Atsushi</w:t>
      </w:r>
      <w:proofErr w:type="spellEnd"/>
      <w:r w:rsidRPr="007B1672">
        <w:rPr>
          <w:rFonts w:ascii="Mazda Type" w:hAnsi="Mazda Type" w:hint="eastAsia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7B1672">
        <w:rPr>
          <w:rFonts w:ascii="Mazda Type" w:hAnsi="Mazda Type" w:hint="eastAsia"/>
          <w:kern w:val="2"/>
          <w:sz w:val="20"/>
          <w:szCs w:val="20"/>
          <w:lang w:val="pt-PT" w:eastAsia="ja-JP"/>
        </w:rPr>
        <w:t>Osaki</w:t>
      </w:r>
      <w:proofErr w:type="spellEnd"/>
      <w:r w:rsidRPr="007B1672">
        <w:rPr>
          <w:rFonts w:ascii="Mazda Type" w:hAnsi="Mazda Type" w:hint="eastAsia"/>
          <w:kern w:val="2"/>
          <w:sz w:val="20"/>
          <w:szCs w:val="20"/>
          <w:lang w:val="pt-PT" w:eastAsia="ja-JP"/>
        </w:rPr>
        <w:t xml:space="preserve">, </w:t>
      </w:r>
      <w:proofErr w:type="spellStart"/>
      <w:r w:rsidR="008A18A8" w:rsidRPr="007B1672">
        <w:rPr>
          <w:rFonts w:ascii="Mazda Type" w:hAnsi="Mazda Type" w:hint="eastAsia"/>
          <w:kern w:val="2"/>
          <w:sz w:val="20"/>
          <w:szCs w:val="20"/>
          <w:lang w:val="pt-PT" w:eastAsia="ja-JP"/>
        </w:rPr>
        <w:t>Representative</w:t>
      </w:r>
      <w:proofErr w:type="spellEnd"/>
      <w:r w:rsidR="008A18A8" w:rsidRPr="007B1672">
        <w:rPr>
          <w:rFonts w:ascii="Mazda Type" w:hAnsi="Mazda Type" w:hint="eastAsia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8A18A8" w:rsidRPr="007B1672">
        <w:rPr>
          <w:rFonts w:ascii="Mazda Type" w:hAnsi="Mazda Type" w:hint="eastAsia"/>
          <w:kern w:val="2"/>
          <w:sz w:val="20"/>
          <w:szCs w:val="20"/>
          <w:lang w:val="pt-PT" w:eastAsia="ja-JP"/>
        </w:rPr>
        <w:t>Director</w:t>
      </w:r>
      <w:proofErr w:type="spellEnd"/>
      <w:r w:rsidR="008A18A8" w:rsidRPr="007B1672">
        <w:rPr>
          <w:rFonts w:ascii="Mazda Type" w:hAnsi="Mazda Type" w:hint="eastAsia"/>
          <w:kern w:val="2"/>
          <w:sz w:val="20"/>
          <w:szCs w:val="20"/>
          <w:lang w:val="pt-PT" w:eastAsia="ja-JP"/>
        </w:rPr>
        <w:t xml:space="preserve">, </w:t>
      </w:r>
      <w:proofErr w:type="spellStart"/>
      <w:r w:rsidR="008A18A8" w:rsidRPr="007B1672">
        <w:rPr>
          <w:rFonts w:ascii="Mazda Type" w:hAnsi="Mazda Type" w:hint="eastAsia"/>
          <w:kern w:val="2"/>
          <w:sz w:val="20"/>
          <w:szCs w:val="20"/>
          <w:lang w:val="pt-PT" w:eastAsia="ja-JP"/>
        </w:rPr>
        <w:t>President</w:t>
      </w:r>
      <w:proofErr w:type="spellEnd"/>
      <w:r w:rsidR="008A18A8" w:rsidRPr="007B1672">
        <w:rPr>
          <w:rFonts w:ascii="Mazda Type" w:hAnsi="Mazda Type" w:hint="eastAsia"/>
          <w:kern w:val="2"/>
          <w:sz w:val="20"/>
          <w:szCs w:val="20"/>
          <w:lang w:val="pt-PT" w:eastAsia="ja-JP"/>
        </w:rPr>
        <w:t xml:space="preserve"> and CEO, Subaru </w:t>
      </w:r>
      <w:proofErr w:type="spellStart"/>
      <w:r w:rsidR="008A18A8" w:rsidRPr="007B1672">
        <w:rPr>
          <w:rFonts w:ascii="Mazda Type" w:hAnsi="Mazda Type" w:hint="eastAsia"/>
          <w:kern w:val="2"/>
          <w:sz w:val="20"/>
          <w:szCs w:val="20"/>
          <w:lang w:val="pt-PT" w:eastAsia="ja-JP"/>
        </w:rPr>
        <w:t>Corporatio</w:t>
      </w:r>
      <w:r w:rsidR="008A18A8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proofErr w:type="spellEnd"/>
      <w:r w:rsidR="008A18A8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12BD18E9" w14:textId="4CF31315" w:rsidR="004F2C57" w:rsidRDefault="00EF41BC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8A18A8">
        <w:rPr>
          <w:rFonts w:ascii="Mazda Type" w:hAnsi="Mazda Type" w:hint="eastAsia"/>
          <w:i/>
          <w:iCs/>
          <w:kern w:val="2"/>
          <w:sz w:val="20"/>
          <w:szCs w:val="20"/>
          <w:lang w:val="pt-PT" w:eastAsia="ja-JP"/>
        </w:rPr>
        <w:t>"A fim de oferecer</w:t>
      </w:r>
      <w:r w:rsidR="008A18A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</w:t>
      </w:r>
      <w:r w:rsidRPr="008A18A8">
        <w:rPr>
          <w:rFonts w:ascii="Mazda Type" w:hAnsi="Mazda Type" w:hint="eastAsia"/>
          <w:i/>
          <w:iCs/>
          <w:kern w:val="2"/>
          <w:sz w:val="20"/>
          <w:szCs w:val="20"/>
          <w:lang w:val="pt-PT" w:eastAsia="ja-JP"/>
        </w:rPr>
        <w:t xml:space="preserve"> aos nossos clientes</w:t>
      </w:r>
      <w:r w:rsidR="008A18A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</w:t>
      </w:r>
      <w:r w:rsidRPr="008A18A8">
        <w:rPr>
          <w:rFonts w:ascii="Mazda Type" w:hAnsi="Mazda Type" w:hint="eastAsia"/>
          <w:i/>
          <w:iCs/>
          <w:kern w:val="2"/>
          <w:sz w:val="20"/>
          <w:szCs w:val="20"/>
          <w:lang w:val="pt-PT" w:eastAsia="ja-JP"/>
        </w:rPr>
        <w:t xml:space="preserve"> diversas </w:t>
      </w:r>
      <w:r w:rsidRPr="008A18A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opções para </w:t>
      </w:r>
      <w:r w:rsidRPr="008A18A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alcançar a neutralidade carbónica</w:t>
      </w:r>
      <w:r w:rsidRPr="008A18A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é necessário aceitar o desafio de desenvolver motores que estejam em sintonia com o ambiente energético do futuro. As três empresas, que partilham as mesmas aspirações, irão aperfeiçoar as tecnologias de motores através de uma </w:t>
      </w:r>
      <w:r w:rsidRPr="008A18A8">
        <w:rPr>
          <w:rFonts w:ascii="Mazda Type" w:hAnsi="Mazda Type" w:hint="eastAsia"/>
          <w:i/>
          <w:iCs/>
          <w:kern w:val="2"/>
          <w:sz w:val="20"/>
          <w:szCs w:val="20"/>
          <w:lang w:val="pt-PT" w:eastAsia="ja-JP"/>
        </w:rPr>
        <w:t>concorrência amigável."</w:t>
      </w:r>
      <w:r w:rsidRPr="007B1672">
        <w:rPr>
          <w:rFonts w:ascii="Mazda Type" w:hAnsi="Mazda Type" w:hint="eastAsia"/>
          <w:kern w:val="2"/>
          <w:sz w:val="20"/>
          <w:szCs w:val="20"/>
          <w:lang w:val="pt-PT" w:eastAsia="ja-JP"/>
        </w:rPr>
        <w:t xml:space="preserve"> </w:t>
      </w:r>
      <w:r w:rsidR="008A18A8">
        <w:rPr>
          <w:rFonts w:ascii="Mazda Type" w:hAnsi="Mazda Type"/>
          <w:kern w:val="2"/>
          <w:sz w:val="20"/>
          <w:szCs w:val="20"/>
          <w:lang w:val="pt-PT" w:eastAsia="ja-JP"/>
        </w:rPr>
        <w:t xml:space="preserve">– </w:t>
      </w:r>
      <w:proofErr w:type="spellStart"/>
      <w:r w:rsidRPr="007B1672">
        <w:rPr>
          <w:rFonts w:ascii="Mazda Type" w:hAnsi="Mazda Type" w:hint="eastAsia"/>
          <w:kern w:val="2"/>
          <w:sz w:val="20"/>
          <w:szCs w:val="20"/>
          <w:lang w:val="pt-PT" w:eastAsia="ja-JP"/>
        </w:rPr>
        <w:t>Koji</w:t>
      </w:r>
      <w:proofErr w:type="spellEnd"/>
      <w:r w:rsidRPr="007B1672">
        <w:rPr>
          <w:rFonts w:ascii="Mazda Type" w:hAnsi="Mazda Type" w:hint="eastAsia"/>
          <w:kern w:val="2"/>
          <w:sz w:val="20"/>
          <w:szCs w:val="20"/>
          <w:lang w:val="pt-PT" w:eastAsia="ja-JP"/>
        </w:rPr>
        <w:t xml:space="preserve"> Sato, </w:t>
      </w:r>
      <w:proofErr w:type="spellStart"/>
      <w:r w:rsidR="008A18A8" w:rsidRPr="007B1672">
        <w:rPr>
          <w:rFonts w:ascii="Mazda Type" w:hAnsi="Mazda Type" w:hint="eastAsia"/>
          <w:kern w:val="2"/>
          <w:sz w:val="20"/>
          <w:szCs w:val="20"/>
          <w:lang w:val="pt-PT" w:eastAsia="ja-JP"/>
        </w:rPr>
        <w:t>President</w:t>
      </w:r>
      <w:proofErr w:type="spellEnd"/>
      <w:r w:rsidR="008A18A8" w:rsidRPr="007B1672">
        <w:rPr>
          <w:rFonts w:ascii="Mazda Type" w:hAnsi="Mazda Type" w:hint="eastAsia"/>
          <w:kern w:val="2"/>
          <w:sz w:val="20"/>
          <w:szCs w:val="20"/>
          <w:lang w:val="pt-PT" w:eastAsia="ja-JP"/>
        </w:rPr>
        <w:t xml:space="preserve">, </w:t>
      </w:r>
      <w:proofErr w:type="spellStart"/>
      <w:r w:rsidR="008A18A8" w:rsidRPr="007B1672">
        <w:rPr>
          <w:rFonts w:ascii="Mazda Type" w:hAnsi="Mazda Type" w:hint="eastAsia"/>
          <w:kern w:val="2"/>
          <w:sz w:val="20"/>
          <w:szCs w:val="20"/>
          <w:lang w:val="pt-PT" w:eastAsia="ja-JP"/>
        </w:rPr>
        <w:t>Member</w:t>
      </w:r>
      <w:proofErr w:type="spellEnd"/>
      <w:r w:rsidR="008A18A8" w:rsidRPr="007B1672">
        <w:rPr>
          <w:rFonts w:ascii="Mazda Type" w:hAnsi="Mazda Type" w:hint="eastAsia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8A18A8" w:rsidRPr="007B1672">
        <w:rPr>
          <w:rFonts w:ascii="Mazda Type" w:hAnsi="Mazda Type" w:hint="eastAsia"/>
          <w:kern w:val="2"/>
          <w:sz w:val="20"/>
          <w:szCs w:val="20"/>
          <w:lang w:val="pt-PT" w:eastAsia="ja-JP"/>
        </w:rPr>
        <w:t>of</w:t>
      </w:r>
      <w:proofErr w:type="spellEnd"/>
      <w:r w:rsidR="008A18A8" w:rsidRPr="007B1672">
        <w:rPr>
          <w:rFonts w:ascii="Mazda Type" w:hAnsi="Mazda Type" w:hint="eastAsia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8A18A8" w:rsidRPr="007B1672">
        <w:rPr>
          <w:rFonts w:ascii="Mazda Type" w:hAnsi="Mazda Type" w:hint="eastAsia"/>
          <w:kern w:val="2"/>
          <w:sz w:val="20"/>
          <w:szCs w:val="20"/>
          <w:lang w:val="pt-PT" w:eastAsia="ja-JP"/>
        </w:rPr>
        <w:t>the</w:t>
      </w:r>
      <w:proofErr w:type="spellEnd"/>
      <w:r w:rsidR="008A18A8" w:rsidRPr="007B1672">
        <w:rPr>
          <w:rFonts w:ascii="Mazda Type" w:hAnsi="Mazda Type" w:hint="eastAsia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8A18A8" w:rsidRPr="007B1672">
        <w:rPr>
          <w:rFonts w:ascii="Mazda Type" w:hAnsi="Mazda Type" w:hint="eastAsia"/>
          <w:kern w:val="2"/>
          <w:sz w:val="20"/>
          <w:szCs w:val="20"/>
          <w:lang w:val="pt-PT" w:eastAsia="ja-JP"/>
        </w:rPr>
        <w:t>Board</w:t>
      </w:r>
      <w:proofErr w:type="spellEnd"/>
      <w:r w:rsidR="008A18A8" w:rsidRPr="007B1672">
        <w:rPr>
          <w:rFonts w:ascii="Mazda Type" w:hAnsi="Mazda Type" w:hint="eastAsia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8A18A8" w:rsidRPr="007B1672">
        <w:rPr>
          <w:rFonts w:ascii="Mazda Type" w:hAnsi="Mazda Type" w:hint="eastAsia"/>
          <w:kern w:val="2"/>
          <w:sz w:val="20"/>
          <w:szCs w:val="20"/>
          <w:lang w:val="pt-PT" w:eastAsia="ja-JP"/>
        </w:rPr>
        <w:t>of</w:t>
      </w:r>
      <w:proofErr w:type="spellEnd"/>
      <w:r w:rsidR="008A18A8" w:rsidRPr="007B1672">
        <w:rPr>
          <w:rFonts w:ascii="Mazda Type" w:hAnsi="Mazda Type" w:hint="eastAsia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8A18A8" w:rsidRPr="007B1672">
        <w:rPr>
          <w:rFonts w:ascii="Mazda Type" w:hAnsi="Mazda Type" w:hint="eastAsia"/>
          <w:kern w:val="2"/>
          <w:sz w:val="20"/>
          <w:szCs w:val="20"/>
          <w:lang w:val="pt-PT" w:eastAsia="ja-JP"/>
        </w:rPr>
        <w:t>Directors</w:t>
      </w:r>
      <w:proofErr w:type="spellEnd"/>
      <w:r w:rsidR="008A18A8" w:rsidRPr="007B1672">
        <w:rPr>
          <w:rFonts w:ascii="Mazda Type" w:hAnsi="Mazda Type" w:hint="eastAsia"/>
          <w:kern w:val="2"/>
          <w:sz w:val="20"/>
          <w:szCs w:val="20"/>
          <w:lang w:val="pt-PT" w:eastAsia="ja-JP"/>
        </w:rPr>
        <w:t xml:space="preserve"> and CEO, Toyota Motor </w:t>
      </w:r>
      <w:proofErr w:type="spellStart"/>
      <w:r w:rsidR="008A18A8" w:rsidRPr="007B1672">
        <w:rPr>
          <w:rFonts w:ascii="Mazda Type" w:hAnsi="Mazda Type" w:hint="eastAsia"/>
          <w:kern w:val="2"/>
          <w:sz w:val="20"/>
          <w:szCs w:val="20"/>
          <w:lang w:val="pt-PT" w:eastAsia="ja-JP"/>
        </w:rPr>
        <w:t>Corporation</w:t>
      </w:r>
      <w:proofErr w:type="spellEnd"/>
      <w:r w:rsidR="008A18A8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7B714CD3" w14:textId="34DD0545" w:rsidR="004F2C57" w:rsidRDefault="00EF41BC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8A18A8">
        <w:rPr>
          <w:rFonts w:ascii="Mazda Type" w:hAnsi="Mazda Type" w:hint="eastAsia"/>
          <w:i/>
          <w:iCs/>
          <w:kern w:val="2"/>
          <w:sz w:val="20"/>
          <w:szCs w:val="20"/>
          <w:lang w:val="pt-PT" w:eastAsia="ja-JP"/>
        </w:rPr>
        <w:t xml:space="preserve">"Continuaremos a oferecer aos clientes automóveis excitantes, aperfeiçoando os motores de combustão interna para a era da </w:t>
      </w:r>
      <w:proofErr w:type="spellStart"/>
      <w:r w:rsidRPr="008A18A8">
        <w:rPr>
          <w:rFonts w:ascii="Mazda Type" w:hAnsi="Mazda Type" w:hint="eastAsia"/>
          <w:i/>
          <w:iCs/>
          <w:kern w:val="2"/>
          <w:sz w:val="20"/>
          <w:szCs w:val="20"/>
          <w:lang w:val="pt-PT" w:eastAsia="ja-JP"/>
        </w:rPr>
        <w:t>ele</w:t>
      </w:r>
      <w:r w:rsidR="008A18A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</w:t>
      </w:r>
      <w:r w:rsidRPr="008A18A8">
        <w:rPr>
          <w:rFonts w:ascii="Mazda Type" w:hAnsi="Mazda Type" w:hint="eastAsia"/>
          <w:i/>
          <w:iCs/>
          <w:kern w:val="2"/>
          <w:sz w:val="20"/>
          <w:szCs w:val="20"/>
          <w:lang w:val="pt-PT" w:eastAsia="ja-JP"/>
        </w:rPr>
        <w:t>trificação</w:t>
      </w:r>
      <w:proofErr w:type="spellEnd"/>
      <w:r w:rsidRPr="008A18A8">
        <w:rPr>
          <w:rFonts w:ascii="Mazda Type" w:hAnsi="Mazda Type" w:hint="eastAsia"/>
          <w:i/>
          <w:iCs/>
          <w:kern w:val="2"/>
          <w:sz w:val="20"/>
          <w:szCs w:val="20"/>
          <w:lang w:val="pt-PT" w:eastAsia="ja-JP"/>
        </w:rPr>
        <w:t xml:space="preserve"> e expandindo as </w:t>
      </w:r>
      <w:r w:rsidRPr="008A18A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possibilidades de </w:t>
      </w:r>
      <w:r w:rsidRPr="008A18A8">
        <w:rPr>
          <w:rFonts w:ascii="Mazda Type" w:hAnsi="Mazda Type" w:hint="eastAsia"/>
          <w:i/>
          <w:iCs/>
          <w:kern w:val="2"/>
          <w:sz w:val="20"/>
          <w:szCs w:val="20"/>
          <w:lang w:val="pt-PT" w:eastAsia="ja-JP"/>
        </w:rPr>
        <w:t xml:space="preserve">múltiplas </w:t>
      </w:r>
      <w:r w:rsidRPr="008A18A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vias</w:t>
      </w:r>
      <w:r w:rsidR="008A18A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</w:t>
      </w:r>
      <w:r w:rsidRPr="008A18A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para alcançar a neutralidade </w:t>
      </w:r>
      <w:r w:rsidRPr="008A18A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carb</w:t>
      </w:r>
      <w:r w:rsidR="008A18A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ónica</w:t>
      </w:r>
      <w:r w:rsidRPr="008A18A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. Dada a compatibilidade do motor rotativo com a </w:t>
      </w:r>
      <w:proofErr w:type="spellStart"/>
      <w:r w:rsidRPr="008A18A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ele</w:t>
      </w:r>
      <w:r w:rsidR="008A18A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</w:t>
      </w:r>
      <w:r w:rsidRPr="008A18A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trificação</w:t>
      </w:r>
      <w:proofErr w:type="spellEnd"/>
      <w:r w:rsidRPr="008A18A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e os combustíveis neutros em carbono, a Mazda continuará a desenvolver a tecnologia através da co-criação e da competição para garantir que possa contribuir amplamente </w:t>
      </w:r>
      <w:r w:rsidRPr="008A18A8">
        <w:rPr>
          <w:rFonts w:ascii="Mazda Type" w:hAnsi="Mazda Type" w:hint="eastAsia"/>
          <w:i/>
          <w:iCs/>
          <w:kern w:val="2"/>
          <w:sz w:val="20"/>
          <w:szCs w:val="20"/>
          <w:lang w:val="pt-PT" w:eastAsia="ja-JP"/>
        </w:rPr>
        <w:t>para a sociedade."</w:t>
      </w:r>
      <w:r w:rsidRPr="007B1672">
        <w:rPr>
          <w:rFonts w:ascii="Mazda Type" w:hAnsi="Mazda Type" w:hint="eastAsia"/>
          <w:kern w:val="2"/>
          <w:sz w:val="20"/>
          <w:szCs w:val="20"/>
          <w:lang w:val="pt-PT" w:eastAsia="ja-JP"/>
        </w:rPr>
        <w:t xml:space="preserve"> </w:t>
      </w:r>
      <w:r w:rsidR="008A18A8">
        <w:rPr>
          <w:rFonts w:ascii="Mazda Type" w:hAnsi="Mazda Type"/>
          <w:kern w:val="2"/>
          <w:sz w:val="20"/>
          <w:szCs w:val="20"/>
          <w:lang w:val="pt-PT" w:eastAsia="ja-JP"/>
        </w:rPr>
        <w:t xml:space="preserve">– </w:t>
      </w:r>
      <w:proofErr w:type="spellStart"/>
      <w:r w:rsidRPr="007B1672">
        <w:rPr>
          <w:rFonts w:ascii="Mazda Type" w:hAnsi="Mazda Type" w:hint="eastAsia"/>
          <w:kern w:val="2"/>
          <w:sz w:val="20"/>
          <w:szCs w:val="20"/>
          <w:lang w:val="pt-PT" w:eastAsia="ja-JP"/>
        </w:rPr>
        <w:t>Masahiro</w:t>
      </w:r>
      <w:proofErr w:type="spellEnd"/>
      <w:r w:rsidRPr="007B1672">
        <w:rPr>
          <w:rFonts w:ascii="Mazda Type" w:hAnsi="Mazda Type" w:hint="eastAsia"/>
          <w:kern w:val="2"/>
          <w:sz w:val="20"/>
          <w:szCs w:val="20"/>
          <w:lang w:val="pt-PT" w:eastAsia="ja-JP"/>
        </w:rPr>
        <w:t xml:space="preserve"> Moro, </w:t>
      </w:r>
      <w:proofErr w:type="spellStart"/>
      <w:r w:rsidR="008A18A8" w:rsidRPr="007B1672">
        <w:rPr>
          <w:rFonts w:ascii="Mazda Type" w:hAnsi="Mazda Type" w:hint="eastAsia"/>
          <w:kern w:val="2"/>
          <w:sz w:val="20"/>
          <w:szCs w:val="20"/>
          <w:lang w:val="pt-PT" w:eastAsia="ja-JP"/>
        </w:rPr>
        <w:t>Representative</w:t>
      </w:r>
      <w:proofErr w:type="spellEnd"/>
      <w:r w:rsidR="008A18A8" w:rsidRPr="007B1672">
        <w:rPr>
          <w:rFonts w:ascii="Mazda Type" w:hAnsi="Mazda Type" w:hint="eastAsia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8A18A8" w:rsidRPr="007B1672">
        <w:rPr>
          <w:rFonts w:ascii="Mazda Type" w:hAnsi="Mazda Type" w:hint="eastAsia"/>
          <w:kern w:val="2"/>
          <w:sz w:val="20"/>
          <w:szCs w:val="20"/>
          <w:lang w:val="pt-PT" w:eastAsia="ja-JP"/>
        </w:rPr>
        <w:t>Director</w:t>
      </w:r>
      <w:proofErr w:type="spellEnd"/>
      <w:r w:rsidR="008A18A8" w:rsidRPr="007B1672">
        <w:rPr>
          <w:rFonts w:ascii="Mazda Type" w:hAnsi="Mazda Type" w:hint="eastAsia"/>
          <w:kern w:val="2"/>
          <w:sz w:val="20"/>
          <w:szCs w:val="20"/>
          <w:lang w:val="pt-PT" w:eastAsia="ja-JP"/>
        </w:rPr>
        <w:t xml:space="preserve">, </w:t>
      </w:r>
      <w:proofErr w:type="spellStart"/>
      <w:r w:rsidR="008A18A8" w:rsidRPr="007B1672">
        <w:rPr>
          <w:rFonts w:ascii="Mazda Type" w:hAnsi="Mazda Type" w:hint="eastAsia"/>
          <w:kern w:val="2"/>
          <w:sz w:val="20"/>
          <w:szCs w:val="20"/>
          <w:lang w:val="pt-PT" w:eastAsia="ja-JP"/>
        </w:rPr>
        <w:t>President</w:t>
      </w:r>
      <w:proofErr w:type="spellEnd"/>
      <w:r w:rsidR="008A18A8" w:rsidRPr="007B1672">
        <w:rPr>
          <w:rFonts w:ascii="Mazda Type" w:hAnsi="Mazda Type" w:hint="eastAsia"/>
          <w:kern w:val="2"/>
          <w:sz w:val="20"/>
          <w:szCs w:val="20"/>
          <w:lang w:val="pt-PT" w:eastAsia="ja-JP"/>
        </w:rPr>
        <w:t xml:space="preserve"> and CEO, Mazda Motor </w:t>
      </w:r>
      <w:proofErr w:type="spellStart"/>
      <w:r w:rsidR="008A18A8" w:rsidRPr="007B1672">
        <w:rPr>
          <w:rFonts w:ascii="Mazda Type" w:hAnsi="Mazda Type" w:hint="eastAsia"/>
          <w:kern w:val="2"/>
          <w:sz w:val="20"/>
          <w:szCs w:val="20"/>
          <w:lang w:val="pt-PT" w:eastAsia="ja-JP"/>
        </w:rPr>
        <w:t>Corporation</w:t>
      </w:r>
      <w:proofErr w:type="spellEnd"/>
      <w:r w:rsidR="008A18A8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Pr="007B1672">
        <w:rPr>
          <w:rFonts w:ascii="Mazda Type" w:hAnsi="Mazda Type" w:hint="eastAsia"/>
          <w:kern w:val="2"/>
          <w:sz w:val="20"/>
          <w:szCs w:val="20"/>
          <w:lang w:val="pt-PT" w:eastAsia="ja-JP"/>
        </w:rPr>
        <w:t xml:space="preserve"> </w:t>
      </w:r>
    </w:p>
    <w:p w14:paraId="214808CE" w14:textId="3EC1E0FC" w:rsidR="004F2C57" w:rsidRPr="009B22BC" w:rsidRDefault="00EF41BC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B1672">
        <w:rPr>
          <w:rFonts w:ascii="Mazda Type" w:hAnsi="Mazda Type" w:hint="eastAsia"/>
          <w:kern w:val="2"/>
          <w:sz w:val="20"/>
          <w:szCs w:val="20"/>
          <w:lang w:val="pt-PT" w:eastAsia="ja-JP"/>
        </w:rPr>
        <w:t xml:space="preserve">Mesmo </w:t>
      </w:r>
      <w:r w:rsidR="008A18A8">
        <w:rPr>
          <w:rFonts w:ascii="Mazda Type" w:hAnsi="Mazda Type"/>
          <w:kern w:val="2"/>
          <w:sz w:val="20"/>
          <w:szCs w:val="20"/>
          <w:lang w:val="pt-PT" w:eastAsia="ja-JP"/>
        </w:rPr>
        <w:t xml:space="preserve">tendo em conta que </w:t>
      </w:r>
      <w:r w:rsidRPr="007B1672">
        <w:rPr>
          <w:rFonts w:ascii="Mazda Type" w:hAnsi="Mazda Type" w:hint="eastAsia"/>
          <w:kern w:val="2"/>
          <w:sz w:val="20"/>
          <w:szCs w:val="20"/>
          <w:lang w:val="pt-PT" w:eastAsia="ja-JP"/>
        </w:rPr>
        <w:t>a Subaru, a Toyota e a Mazda competem na arena do</w:t>
      </w:r>
      <w:r w:rsidR="008A18A8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7B1672">
        <w:rPr>
          <w:rFonts w:ascii="Mazda Type" w:hAnsi="Mazda Type" w:hint="eastAsia"/>
          <w:kern w:val="2"/>
          <w:sz w:val="20"/>
          <w:szCs w:val="20"/>
          <w:lang w:val="pt-PT" w:eastAsia="ja-JP"/>
        </w:rPr>
        <w:t xml:space="preserve"> produto</w:t>
      </w:r>
      <w:r w:rsidR="008A18A8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7B1672">
        <w:rPr>
          <w:rFonts w:ascii="Mazda Type" w:hAnsi="Mazda Type" w:hint="eastAsia"/>
          <w:kern w:val="2"/>
          <w:sz w:val="20"/>
          <w:szCs w:val="20"/>
          <w:lang w:val="pt-PT" w:eastAsia="ja-JP"/>
        </w:rPr>
        <w:t xml:space="preserve"> com motores e automóveis únicos, as empresas partilham a dedicação de alcançar a </w:t>
      </w:r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 xml:space="preserve">neutralidade </w:t>
      </w:r>
      <w:r w:rsidRPr="007B1672">
        <w:rPr>
          <w:rFonts w:ascii="Mazda Type" w:hAnsi="Mazda Type" w:hint="eastAsia"/>
          <w:kern w:val="2"/>
          <w:sz w:val="20"/>
          <w:szCs w:val="20"/>
          <w:lang w:val="pt-PT" w:eastAsia="ja-JP"/>
        </w:rPr>
        <w:t>carb</w:t>
      </w:r>
      <w:r w:rsidR="008A18A8">
        <w:rPr>
          <w:rFonts w:ascii="Mazda Type" w:hAnsi="Mazda Type"/>
          <w:kern w:val="2"/>
          <w:sz w:val="20"/>
          <w:szCs w:val="20"/>
          <w:lang w:val="pt-PT" w:eastAsia="ja-JP"/>
        </w:rPr>
        <w:t xml:space="preserve">ónica </w:t>
      </w:r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 xml:space="preserve">através de uma abordagem </w:t>
      </w:r>
      <w:r w:rsidR="008A18A8">
        <w:rPr>
          <w:rFonts w:ascii="Mazda Type" w:hAnsi="Mazda Type"/>
          <w:kern w:val="2"/>
          <w:sz w:val="20"/>
          <w:szCs w:val="20"/>
          <w:lang w:val="pt-PT" w:eastAsia="ja-JP"/>
        </w:rPr>
        <w:t>de múltiplos percursos</w:t>
      </w:r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8A18A8">
        <w:rPr>
          <w:rFonts w:ascii="Mazda Type" w:hAnsi="Mazda Type"/>
          <w:kern w:val="2"/>
          <w:sz w:val="20"/>
          <w:szCs w:val="20"/>
          <w:lang w:val="pt-PT" w:eastAsia="ja-JP"/>
        </w:rPr>
        <w:t>Em conj</w:t>
      </w:r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>unt</w:t>
      </w:r>
      <w:r w:rsidR="008A18A8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parceiros com as mesmas competências e paixão </w:t>
      </w:r>
      <w:r w:rsidR="008A18A8">
        <w:rPr>
          <w:rFonts w:ascii="Mazda Type" w:hAnsi="Mazda Type"/>
          <w:kern w:val="2"/>
          <w:sz w:val="20"/>
          <w:szCs w:val="20"/>
          <w:lang w:val="pt-PT" w:eastAsia="ja-JP"/>
        </w:rPr>
        <w:t>pelas mecânicas</w:t>
      </w:r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8A18A8">
        <w:rPr>
          <w:rFonts w:ascii="Mazda Type" w:hAnsi="Mazda Type"/>
          <w:kern w:val="2"/>
          <w:sz w:val="20"/>
          <w:szCs w:val="20"/>
          <w:lang w:val="pt-PT" w:eastAsia="ja-JP"/>
        </w:rPr>
        <w:t xml:space="preserve">irão </w:t>
      </w:r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>trabalhar</w:t>
      </w:r>
      <w:r w:rsidRPr="007B1672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criar o futuro da indústria automóvel japonesa. </w:t>
      </w:r>
    </w:p>
    <w:p w14:paraId="3954024F" w14:textId="77777777" w:rsidR="008A18A8" w:rsidRDefault="008A18A8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39C39895" w14:textId="695FB411" w:rsidR="006035FA" w:rsidRPr="006035FA" w:rsidRDefault="00791737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0"/>
          <w:szCs w:val="20"/>
          <w:u w:val="single"/>
          <w:lang w:val="pt-PT" w:eastAsia="ja-JP"/>
        </w:rPr>
      </w:pPr>
      <w:r>
        <w:rPr>
          <w:rFonts w:ascii="Mazda Type" w:hAnsi="Mazda Type"/>
          <w:b/>
          <w:bCs/>
          <w:kern w:val="2"/>
          <w:sz w:val="20"/>
          <w:szCs w:val="20"/>
          <w:u w:val="single"/>
          <w:lang w:val="pt-PT" w:eastAsia="ja-JP"/>
        </w:rPr>
        <w:t>Informação Importante</w:t>
      </w:r>
    </w:p>
    <w:p w14:paraId="3732FC62" w14:textId="77777777" w:rsidR="00791737" w:rsidRDefault="0079173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- </w:t>
      </w:r>
      <w:r w:rsidR="006035FA" w:rsidRPr="006035FA">
        <w:rPr>
          <w:rFonts w:ascii="Mazda Type" w:hAnsi="Mazda Type"/>
          <w:kern w:val="2"/>
          <w:sz w:val="20"/>
          <w:szCs w:val="20"/>
          <w:lang w:val="pt-PT" w:eastAsia="ja-JP"/>
        </w:rPr>
        <w:t xml:space="preserve">Documentos originais disponíveis nos </w:t>
      </w:r>
      <w:proofErr w:type="spellStart"/>
      <w:r w:rsidR="006035FA" w:rsidRPr="006035FA">
        <w:rPr>
          <w:rFonts w:ascii="Mazda Type" w:hAnsi="Mazda Type"/>
          <w:kern w:val="2"/>
          <w:sz w:val="20"/>
          <w:szCs w:val="20"/>
          <w:lang w:val="pt-PT" w:eastAsia="ja-JP"/>
        </w:rPr>
        <w:t>respectivos</w:t>
      </w:r>
      <w:proofErr w:type="spellEnd"/>
      <w:r w:rsidR="006035FA" w:rsidRPr="006035FA">
        <w:rPr>
          <w:rFonts w:ascii="Mazda Type" w:hAnsi="Mazda Type"/>
          <w:kern w:val="2"/>
          <w:sz w:val="20"/>
          <w:szCs w:val="20"/>
          <w:lang w:val="pt-PT" w:eastAsia="ja-JP"/>
        </w:rPr>
        <w:t xml:space="preserve"> Portais de Imprensa: </w:t>
      </w:r>
      <w:hyperlink r:id="rId8" w:history="1">
        <w:r w:rsidR="00EF41BC" w:rsidRPr="006035FA">
          <w:rPr>
            <w:rStyle w:val="Hiperligao"/>
            <w:rFonts w:ascii="Mazda Type" w:hAnsi="Mazda Type"/>
            <w:b/>
            <w:bCs/>
            <w:kern w:val="2"/>
            <w:sz w:val="20"/>
            <w:szCs w:val="20"/>
            <w:lang w:val="pt-PT" w:eastAsia="ja-JP"/>
          </w:rPr>
          <w:t>Subaru</w:t>
        </w:r>
        <w:r w:rsidR="006035FA" w:rsidRPr="006035FA">
          <w:rPr>
            <w:rStyle w:val="Hiperligao"/>
            <w:rFonts w:ascii="Mazda Type" w:hAnsi="Mazda Type"/>
            <w:b/>
            <w:bCs/>
            <w:kern w:val="2"/>
            <w:sz w:val="20"/>
            <w:szCs w:val="20"/>
            <w:lang w:val="pt-PT" w:eastAsia="ja-JP"/>
          </w:rPr>
          <w:t xml:space="preserve"> </w:t>
        </w:r>
        <w:proofErr w:type="spellStart"/>
        <w:r w:rsidR="006035FA" w:rsidRPr="006035FA">
          <w:rPr>
            <w:rStyle w:val="Hiperligao"/>
            <w:rFonts w:ascii="Mazda Type" w:hAnsi="Mazda Type"/>
            <w:b/>
            <w:bCs/>
            <w:kern w:val="2"/>
            <w:sz w:val="20"/>
            <w:szCs w:val="20"/>
            <w:lang w:val="pt-PT" w:eastAsia="ja-JP"/>
          </w:rPr>
          <w:t>Corporation</w:t>
        </w:r>
        <w:proofErr w:type="spellEnd"/>
      </w:hyperlink>
      <w:r w:rsidR="006035FA" w:rsidRPr="006035F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,</w:t>
      </w:r>
      <w:r w:rsidR="006035F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hyperlink r:id="rId9" w:history="1">
        <w:r w:rsidR="00EF41BC" w:rsidRPr="006035FA">
          <w:rPr>
            <w:rStyle w:val="Hiperligao"/>
            <w:rFonts w:ascii="Mazda Type" w:hAnsi="Mazda Type"/>
            <w:b/>
            <w:bCs/>
            <w:kern w:val="2"/>
            <w:sz w:val="20"/>
            <w:szCs w:val="20"/>
            <w:lang w:val="pt-PT" w:eastAsia="ja-JP"/>
          </w:rPr>
          <w:t>Toyota</w:t>
        </w:r>
        <w:r w:rsidR="006035FA" w:rsidRPr="006035FA">
          <w:rPr>
            <w:rStyle w:val="Hiperligao"/>
            <w:rFonts w:ascii="Mazda Type" w:hAnsi="Mazda Type"/>
            <w:b/>
            <w:bCs/>
            <w:kern w:val="2"/>
            <w:sz w:val="20"/>
            <w:szCs w:val="20"/>
            <w:lang w:val="pt-PT" w:eastAsia="ja-JP"/>
          </w:rPr>
          <w:t xml:space="preserve"> Motor </w:t>
        </w:r>
        <w:proofErr w:type="spellStart"/>
        <w:r w:rsidR="006035FA" w:rsidRPr="006035FA">
          <w:rPr>
            <w:rStyle w:val="Hiperligao"/>
            <w:rFonts w:ascii="Mazda Type" w:hAnsi="Mazda Type"/>
            <w:b/>
            <w:bCs/>
            <w:kern w:val="2"/>
            <w:sz w:val="20"/>
            <w:szCs w:val="20"/>
            <w:lang w:val="pt-PT" w:eastAsia="ja-JP"/>
          </w:rPr>
          <w:t>Corporation</w:t>
        </w:r>
        <w:proofErr w:type="spellEnd"/>
      </w:hyperlink>
      <w:r w:rsidR="00EF41BC" w:rsidRPr="007B167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035FA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hyperlink r:id="rId10" w:history="1">
        <w:r w:rsidR="006035FA" w:rsidRPr="006035FA">
          <w:rPr>
            <w:rStyle w:val="Hiperligao"/>
            <w:rFonts w:ascii="Mazda Type" w:hAnsi="Mazda Type"/>
            <w:b/>
            <w:bCs/>
            <w:kern w:val="2"/>
            <w:sz w:val="20"/>
            <w:szCs w:val="20"/>
            <w:lang w:val="pt-PT" w:eastAsia="ja-JP"/>
          </w:rPr>
          <w:t xml:space="preserve">Mazda Motor </w:t>
        </w:r>
        <w:proofErr w:type="spellStart"/>
        <w:r w:rsidR="006035FA" w:rsidRPr="006035FA">
          <w:rPr>
            <w:rStyle w:val="Hiperligao"/>
            <w:rFonts w:ascii="Mazda Type" w:hAnsi="Mazda Type"/>
            <w:b/>
            <w:bCs/>
            <w:kern w:val="2"/>
            <w:sz w:val="20"/>
            <w:szCs w:val="20"/>
            <w:lang w:val="pt-PT" w:eastAsia="ja-JP"/>
          </w:rPr>
          <w:t>Corporation</w:t>
        </w:r>
        <w:proofErr w:type="spellEnd"/>
      </w:hyperlink>
      <w:r w:rsidR="006035FA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312D3CDC" w14:textId="07CFC18E" w:rsidR="004F2C57" w:rsidRDefault="0079173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91737">
        <w:rPr>
          <w:rFonts w:ascii="Mazda Type" w:hAnsi="Mazda Type"/>
          <w:kern w:val="2"/>
          <w:sz w:val="20"/>
          <w:szCs w:val="20"/>
          <w:lang w:val="pt-PT" w:eastAsia="ja-JP"/>
        </w:rPr>
        <w:t xml:space="preserve">- </w:t>
      </w:r>
      <w:r w:rsidR="006035FA" w:rsidRPr="00791737">
        <w:rPr>
          <w:rFonts w:ascii="Mazda Type" w:hAnsi="Mazda Type"/>
          <w:kern w:val="2"/>
          <w:sz w:val="20"/>
          <w:szCs w:val="20"/>
          <w:lang w:val="pt-PT" w:eastAsia="ja-JP"/>
        </w:rPr>
        <w:t>Conferência de Imprensa</w:t>
      </w:r>
      <w:r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: </w:t>
      </w:r>
      <w:hyperlink r:id="rId11" w:history="1">
        <w:r w:rsidRPr="00791737">
          <w:rPr>
            <w:rStyle w:val="Hiperligao"/>
            <w:rFonts w:ascii="Mazda Type" w:hAnsi="Mazda Type"/>
            <w:b/>
            <w:bCs/>
            <w:kern w:val="2"/>
            <w:sz w:val="20"/>
            <w:szCs w:val="20"/>
            <w:lang w:val="pt-PT" w:eastAsia="ja-JP"/>
          </w:rPr>
          <w:t xml:space="preserve">Link </w:t>
        </w:r>
        <w:r w:rsidR="00EF41BC" w:rsidRPr="00791737">
          <w:rPr>
            <w:rStyle w:val="Hiperligao"/>
            <w:rFonts w:ascii="Mazda Type" w:hAnsi="Mazda Type"/>
            <w:b/>
            <w:bCs/>
            <w:kern w:val="2"/>
            <w:sz w:val="20"/>
            <w:szCs w:val="20"/>
            <w:lang w:val="pt-PT" w:eastAsia="ja-JP"/>
          </w:rPr>
          <w:t>You</w:t>
        </w:r>
        <w:r>
          <w:rPr>
            <w:rStyle w:val="Hiperligao"/>
            <w:rFonts w:ascii="Mazda Type" w:hAnsi="Mazda Type"/>
            <w:b/>
            <w:bCs/>
            <w:kern w:val="2"/>
            <w:sz w:val="20"/>
            <w:szCs w:val="20"/>
            <w:lang w:val="pt-PT" w:eastAsia="ja-JP"/>
          </w:rPr>
          <w:t>t</w:t>
        </w:r>
        <w:r w:rsidR="00EF41BC" w:rsidRPr="00791737">
          <w:rPr>
            <w:rStyle w:val="Hiperligao"/>
            <w:rFonts w:ascii="Mazda Type" w:hAnsi="Mazda Type"/>
            <w:b/>
            <w:bCs/>
            <w:kern w:val="2"/>
            <w:sz w:val="20"/>
            <w:szCs w:val="20"/>
            <w:lang w:val="pt-PT" w:eastAsia="ja-JP"/>
          </w:rPr>
          <w:t>ube</w:t>
        </w:r>
      </w:hyperlink>
      <w:r w:rsidR="00EF41BC" w:rsidRPr="007B167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2F84924C" w14:textId="77777777" w:rsidR="004F2C57" w:rsidRDefault="00EF41BC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1E9BCF61" w14:textId="77777777" w:rsidR="00D34F60" w:rsidRPr="00305558" w:rsidRDefault="00D34F60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0BED474D" w14:textId="77777777" w:rsidR="004F2C57" w:rsidRDefault="00EF41BC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lastRenderedPageBreak/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Imagens de alta resolução (fotos e vídeos) do tema do presente Comunicado de Imprensa disponíveis no Portal de Imprensa da Mazda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em </w:t>
      </w:r>
      <w:hyperlink r:id="rId12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28D518B6" w14:textId="77777777" w:rsidR="004F2C57" w:rsidRDefault="00EF41BC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:</w:t>
      </w:r>
      <w:bookmarkStart w:id="0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Todos os conteúdos -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-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0"/>
    <w:p w14:paraId="1221B963" w14:textId="77777777" w:rsidR="004F2C57" w:rsidRDefault="00EF41BC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32D1D871" w14:textId="77777777" w:rsidR="004F2C57" w:rsidRDefault="00EF41BC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376939D9" w14:textId="77777777" w:rsidR="004F2C57" w:rsidRDefault="00EF41BC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1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918 400 001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13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 xml:space="preserve">tmorao@goodnews.pt </w:t>
        </w:r>
      </w:hyperlink>
      <w:bookmarkEnd w:id="1"/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915 653 273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jlpinheiro@goodnews.pt </w:t>
      </w:r>
    </w:p>
    <w:sectPr w:rsidR="004F2C57" w:rsidSect="00791737">
      <w:headerReference w:type="default" r:id="rId14"/>
      <w:footerReference w:type="default" r:id="rId15"/>
      <w:pgSz w:w="11900" w:h="16840"/>
      <w:pgMar w:top="1134" w:right="1418" w:bottom="1276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81EC8" w14:textId="77777777" w:rsidR="009B3BE7" w:rsidRDefault="009B3BE7" w:rsidP="00972E15">
      <w:r>
        <w:separator/>
      </w:r>
    </w:p>
  </w:endnote>
  <w:endnote w:type="continuationSeparator" w:id="0">
    <w:p w14:paraId="4DD99B0C" w14:textId="77777777" w:rsidR="009B3BE7" w:rsidRDefault="009B3BE7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6418E" w14:textId="77777777" w:rsidR="004F2C57" w:rsidRDefault="00EF41BC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FDE54" w14:textId="77777777" w:rsidR="004F2C57" w:rsidRDefault="00EF41BC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4BC1092B" w14:textId="77777777" w:rsidR="004F2C57" w:rsidRDefault="00EF41BC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Mazda Motor de Portugal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Direção de Relações Públicas</w:t>
                            </w:r>
                          </w:p>
                          <w:p w14:paraId="4789897E" w14:textId="77777777" w:rsidR="004F2C57" w:rsidRDefault="00EF41BC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026C7C92" w14:textId="77777777" w:rsidR="004F2C57" w:rsidRDefault="00EF41BC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Tel: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www.mazda-press.pt | www.mazda.pt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0288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30BFDE54" w14:textId="77777777" w:rsidR="004F2C57" w:rsidRDefault="00EF41BC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4BC1092B" w14:textId="77777777" w:rsidR="004F2C57" w:rsidRDefault="00EF41BC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Mazda Motor de Portugal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Direção de Relações Públicas</w:t>
                      </w:r>
                    </w:p>
                    <w:p w14:paraId="4789897E" w14:textId="77777777" w:rsidR="004F2C57" w:rsidRDefault="00EF41BC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026C7C92" w14:textId="77777777" w:rsidR="004F2C57" w:rsidRDefault="00EF41BC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Tel: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www.mazda-press.pt | www.mazda.pt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3C24E" w14:textId="77777777" w:rsidR="009B3BE7" w:rsidRDefault="009B3BE7" w:rsidP="00972E15">
      <w:r>
        <w:separator/>
      </w:r>
    </w:p>
  </w:footnote>
  <w:footnote w:type="continuationSeparator" w:id="0">
    <w:p w14:paraId="57A9BE88" w14:textId="77777777" w:rsidR="009B3BE7" w:rsidRDefault="009B3BE7" w:rsidP="00972E15">
      <w:r>
        <w:continuationSeparator/>
      </w:r>
    </w:p>
  </w:footnote>
  <w:footnote w:id="1">
    <w:p w14:paraId="7747C2C4" w14:textId="353D692B" w:rsidR="009B22BC" w:rsidRPr="009B22BC" w:rsidRDefault="009B22BC" w:rsidP="009B22BC">
      <w:pPr>
        <w:pStyle w:val="Textodenotaderodap"/>
        <w:spacing w:after="80"/>
        <w:jc w:val="both"/>
        <w:rPr>
          <w:rFonts w:ascii="Mazda Type" w:hAnsi="Mazda Type"/>
          <w:sz w:val="16"/>
          <w:szCs w:val="16"/>
          <w:lang w:val="pt-PT"/>
        </w:rPr>
      </w:pPr>
      <w:r w:rsidRPr="009B22BC">
        <w:rPr>
          <w:rStyle w:val="Refdenotaderodap"/>
          <w:rFonts w:ascii="Mazda Type" w:hAnsi="Mazda Type"/>
          <w:sz w:val="16"/>
          <w:szCs w:val="16"/>
        </w:rPr>
        <w:footnoteRef/>
      </w:r>
      <w:r w:rsidRPr="009B22BC">
        <w:rPr>
          <w:rFonts w:ascii="Mazda Type" w:hAnsi="Mazda Type"/>
          <w:sz w:val="16"/>
          <w:szCs w:val="16"/>
        </w:rPr>
        <w:t xml:space="preserve"> </w:t>
      </w:r>
      <w:r w:rsidRPr="009B22BC">
        <w:rPr>
          <w:rFonts w:ascii="Mazda Type" w:hAnsi="Mazda Type"/>
          <w:kern w:val="2"/>
          <w:sz w:val="16"/>
          <w:szCs w:val="16"/>
          <w:lang w:val="pt-PT" w:eastAsia="ja-JP"/>
        </w:rPr>
        <w:t>Combustíveis com emissões líquidas de CO</w:t>
      </w:r>
      <w:r w:rsidRPr="009B22BC">
        <w:rPr>
          <w:rFonts w:ascii="Mazda Type" w:hAnsi="Mazda Type"/>
          <w:kern w:val="2"/>
          <w:sz w:val="16"/>
          <w:szCs w:val="16"/>
          <w:vertAlign w:val="subscript"/>
          <w:lang w:val="pt-PT" w:eastAsia="ja-JP"/>
        </w:rPr>
        <w:t>2</w:t>
      </w:r>
      <w:r w:rsidRPr="009B22BC">
        <w:rPr>
          <w:rFonts w:ascii="Mazda Type" w:hAnsi="Mazda Type"/>
          <w:kern w:val="2"/>
          <w:sz w:val="16"/>
          <w:szCs w:val="16"/>
          <w:lang w:val="pt-PT" w:eastAsia="ja-JP"/>
        </w:rPr>
        <w:t xml:space="preserve"> nulas para a atmosfera ao longo do seu ciclo de vida, desde o fabrico até à utilização. Incluem-se os e-</w:t>
      </w:r>
      <w:proofErr w:type="spellStart"/>
      <w:r w:rsidRPr="009B22BC">
        <w:rPr>
          <w:rFonts w:ascii="Mazda Type" w:hAnsi="Mazda Type"/>
          <w:kern w:val="2"/>
          <w:sz w:val="16"/>
          <w:szCs w:val="16"/>
          <w:lang w:val="pt-PT" w:eastAsia="ja-JP"/>
        </w:rPr>
        <w:t>fuels</w:t>
      </w:r>
      <w:proofErr w:type="spellEnd"/>
      <w:r w:rsidRPr="009B22BC">
        <w:rPr>
          <w:rFonts w:ascii="Mazda Type" w:hAnsi="Mazda Type"/>
          <w:kern w:val="2"/>
          <w:sz w:val="16"/>
          <w:szCs w:val="16"/>
          <w:lang w:val="pt-PT" w:eastAsia="ja-JP"/>
        </w:rPr>
        <w:t>, produzidos a partir de hidrogénio e dióxido de carbono, e os biocombustíveis derivados da biomassa (plantas, etc.).</w:t>
      </w:r>
    </w:p>
  </w:footnote>
  <w:footnote w:id="2">
    <w:p w14:paraId="440837A8" w14:textId="18C4134D" w:rsidR="009B22BC" w:rsidRPr="009B22BC" w:rsidRDefault="009B22BC" w:rsidP="009B22BC">
      <w:pPr>
        <w:pStyle w:val="Textodenotaderodap"/>
        <w:spacing w:after="80"/>
        <w:jc w:val="both"/>
        <w:rPr>
          <w:rFonts w:ascii="Mazda Type" w:hAnsi="Mazda Type"/>
          <w:sz w:val="16"/>
          <w:szCs w:val="16"/>
          <w:lang w:val="pt-PT"/>
        </w:rPr>
      </w:pPr>
      <w:r w:rsidRPr="009B22BC">
        <w:rPr>
          <w:rStyle w:val="Refdenotaderodap"/>
          <w:rFonts w:ascii="Mazda Type" w:hAnsi="Mazda Type"/>
          <w:sz w:val="16"/>
          <w:szCs w:val="16"/>
        </w:rPr>
        <w:footnoteRef/>
      </w:r>
      <w:r w:rsidRPr="009B22BC">
        <w:rPr>
          <w:rFonts w:ascii="Mazda Type" w:hAnsi="Mazda Type"/>
          <w:sz w:val="16"/>
          <w:szCs w:val="16"/>
        </w:rPr>
        <w:t xml:space="preserve"> </w:t>
      </w:r>
      <w:r>
        <w:rPr>
          <w:rFonts w:ascii="Mazda Type" w:hAnsi="Mazda Type"/>
          <w:kern w:val="2"/>
          <w:sz w:val="16"/>
          <w:szCs w:val="16"/>
          <w:lang w:val="pt-PT" w:eastAsia="ja-JP"/>
        </w:rPr>
        <w:t>M</w:t>
      </w:r>
      <w:r w:rsidRPr="009B22BC">
        <w:rPr>
          <w:rFonts w:ascii="Mazda Type" w:hAnsi="Mazda Type"/>
          <w:kern w:val="2"/>
          <w:sz w:val="16"/>
          <w:szCs w:val="16"/>
          <w:lang w:val="pt-PT" w:eastAsia="ja-JP"/>
        </w:rPr>
        <w:t>otores icónicos de cada empresa – Subaru: Motor de oposição horizontal; os pistões movem-se horizontalmente, resultando num motor de baixo perfil, com menos vibrações e um centro de gravidade mais baixo. Toyota: motor de quatro cilindros em linha; obtenção de um elevado rendimento e de uma elevada eficiência térmica. Mazda: Motor rotativo; compacto e leve, mas potente, presentemente utilizado como geradores.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1F22A" w14:textId="77777777" w:rsidR="004F2C57" w:rsidRDefault="00EF41BC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35E3C6" w14:textId="77777777" w:rsidR="004F2C57" w:rsidRDefault="00EF41BC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PORTUGAL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2B35E3C6" w14:textId="77777777" w:rsidR="004F2C57" w:rsidRDefault="00EF41BC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PORTUGAL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58240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80041513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356FE"/>
    <w:rsid w:val="00053C5B"/>
    <w:rsid w:val="00055D93"/>
    <w:rsid w:val="00061834"/>
    <w:rsid w:val="00076139"/>
    <w:rsid w:val="000A6C05"/>
    <w:rsid w:val="000B5634"/>
    <w:rsid w:val="000E60B0"/>
    <w:rsid w:val="000F18B0"/>
    <w:rsid w:val="00102B76"/>
    <w:rsid w:val="0011628C"/>
    <w:rsid w:val="00123E95"/>
    <w:rsid w:val="001537CC"/>
    <w:rsid w:val="00154391"/>
    <w:rsid w:val="00161E2F"/>
    <w:rsid w:val="00193064"/>
    <w:rsid w:val="001A44BF"/>
    <w:rsid w:val="001A584D"/>
    <w:rsid w:val="001B516D"/>
    <w:rsid w:val="001C431E"/>
    <w:rsid w:val="001D4E76"/>
    <w:rsid w:val="001D5A45"/>
    <w:rsid w:val="001E5D7F"/>
    <w:rsid w:val="001E7319"/>
    <w:rsid w:val="001F0243"/>
    <w:rsid w:val="002075EB"/>
    <w:rsid w:val="00215ECE"/>
    <w:rsid w:val="00222C74"/>
    <w:rsid w:val="00240CD8"/>
    <w:rsid w:val="002468DF"/>
    <w:rsid w:val="00253FF7"/>
    <w:rsid w:val="002541A2"/>
    <w:rsid w:val="002B6F3B"/>
    <w:rsid w:val="002D279C"/>
    <w:rsid w:val="002D6BAD"/>
    <w:rsid w:val="002F63B5"/>
    <w:rsid w:val="00305558"/>
    <w:rsid w:val="00306B43"/>
    <w:rsid w:val="003530B3"/>
    <w:rsid w:val="00365B33"/>
    <w:rsid w:val="003961DD"/>
    <w:rsid w:val="003A683F"/>
    <w:rsid w:val="003B1BD9"/>
    <w:rsid w:val="003C2161"/>
    <w:rsid w:val="003E644C"/>
    <w:rsid w:val="00401EE0"/>
    <w:rsid w:val="004064CF"/>
    <w:rsid w:val="00421AC4"/>
    <w:rsid w:val="0046188A"/>
    <w:rsid w:val="00465BCB"/>
    <w:rsid w:val="00485664"/>
    <w:rsid w:val="004A76FF"/>
    <w:rsid w:val="004D3CD8"/>
    <w:rsid w:val="004D4547"/>
    <w:rsid w:val="004E1D85"/>
    <w:rsid w:val="004F2C57"/>
    <w:rsid w:val="004F7975"/>
    <w:rsid w:val="0052312D"/>
    <w:rsid w:val="005643C0"/>
    <w:rsid w:val="00573131"/>
    <w:rsid w:val="005861A2"/>
    <w:rsid w:val="00586D4C"/>
    <w:rsid w:val="005E4B85"/>
    <w:rsid w:val="006035FA"/>
    <w:rsid w:val="00612E35"/>
    <w:rsid w:val="0061350D"/>
    <w:rsid w:val="00616679"/>
    <w:rsid w:val="006275A5"/>
    <w:rsid w:val="006360B5"/>
    <w:rsid w:val="0065460D"/>
    <w:rsid w:val="00660816"/>
    <w:rsid w:val="006714D3"/>
    <w:rsid w:val="00682447"/>
    <w:rsid w:val="00692030"/>
    <w:rsid w:val="006D1B13"/>
    <w:rsid w:val="006F5DF0"/>
    <w:rsid w:val="00710917"/>
    <w:rsid w:val="00714D56"/>
    <w:rsid w:val="00717F27"/>
    <w:rsid w:val="00725614"/>
    <w:rsid w:val="0076690A"/>
    <w:rsid w:val="00767906"/>
    <w:rsid w:val="00791737"/>
    <w:rsid w:val="007A7546"/>
    <w:rsid w:val="007B1672"/>
    <w:rsid w:val="007B44F8"/>
    <w:rsid w:val="007B58C0"/>
    <w:rsid w:val="007E2F07"/>
    <w:rsid w:val="007E313C"/>
    <w:rsid w:val="007F243A"/>
    <w:rsid w:val="0080295C"/>
    <w:rsid w:val="008066B7"/>
    <w:rsid w:val="00815DAA"/>
    <w:rsid w:val="008230C3"/>
    <w:rsid w:val="008453F5"/>
    <w:rsid w:val="00862BE0"/>
    <w:rsid w:val="00872E07"/>
    <w:rsid w:val="00881C93"/>
    <w:rsid w:val="008914EE"/>
    <w:rsid w:val="008942EB"/>
    <w:rsid w:val="008A18A8"/>
    <w:rsid w:val="008D6646"/>
    <w:rsid w:val="008E2D6C"/>
    <w:rsid w:val="008F6874"/>
    <w:rsid w:val="00907E5B"/>
    <w:rsid w:val="009141BC"/>
    <w:rsid w:val="009163F3"/>
    <w:rsid w:val="00924FB0"/>
    <w:rsid w:val="0092595A"/>
    <w:rsid w:val="009373DC"/>
    <w:rsid w:val="00952C07"/>
    <w:rsid w:val="00960A3F"/>
    <w:rsid w:val="00962028"/>
    <w:rsid w:val="00972E15"/>
    <w:rsid w:val="0097607A"/>
    <w:rsid w:val="009811AB"/>
    <w:rsid w:val="009871C7"/>
    <w:rsid w:val="0099172B"/>
    <w:rsid w:val="009938DB"/>
    <w:rsid w:val="0099427C"/>
    <w:rsid w:val="009B22BC"/>
    <w:rsid w:val="009B3BE7"/>
    <w:rsid w:val="009C5BA2"/>
    <w:rsid w:val="00A25513"/>
    <w:rsid w:val="00A3539C"/>
    <w:rsid w:val="00A3782B"/>
    <w:rsid w:val="00A71A05"/>
    <w:rsid w:val="00A72EB4"/>
    <w:rsid w:val="00AB5FC1"/>
    <w:rsid w:val="00AC7EC8"/>
    <w:rsid w:val="00AE5F02"/>
    <w:rsid w:val="00AF29EE"/>
    <w:rsid w:val="00AF3209"/>
    <w:rsid w:val="00AF744A"/>
    <w:rsid w:val="00B01866"/>
    <w:rsid w:val="00B21FA3"/>
    <w:rsid w:val="00B46110"/>
    <w:rsid w:val="00B75B28"/>
    <w:rsid w:val="00B76C10"/>
    <w:rsid w:val="00B87402"/>
    <w:rsid w:val="00BA42D5"/>
    <w:rsid w:val="00BF2CC4"/>
    <w:rsid w:val="00C265B9"/>
    <w:rsid w:val="00C80697"/>
    <w:rsid w:val="00C97D52"/>
    <w:rsid w:val="00CB3778"/>
    <w:rsid w:val="00CC5EF8"/>
    <w:rsid w:val="00CD199A"/>
    <w:rsid w:val="00CD6B3E"/>
    <w:rsid w:val="00D03719"/>
    <w:rsid w:val="00D34F60"/>
    <w:rsid w:val="00D468B9"/>
    <w:rsid w:val="00DA7F93"/>
    <w:rsid w:val="00DB6422"/>
    <w:rsid w:val="00DD56FD"/>
    <w:rsid w:val="00DE76A5"/>
    <w:rsid w:val="00DF69D6"/>
    <w:rsid w:val="00E2364C"/>
    <w:rsid w:val="00E269D4"/>
    <w:rsid w:val="00E340D1"/>
    <w:rsid w:val="00E402D9"/>
    <w:rsid w:val="00E402EE"/>
    <w:rsid w:val="00E40809"/>
    <w:rsid w:val="00E54A29"/>
    <w:rsid w:val="00E568F3"/>
    <w:rsid w:val="00E65950"/>
    <w:rsid w:val="00E736A0"/>
    <w:rsid w:val="00EB23C3"/>
    <w:rsid w:val="00EB3FE9"/>
    <w:rsid w:val="00EB77DB"/>
    <w:rsid w:val="00EE4F6F"/>
    <w:rsid w:val="00EE5FC2"/>
    <w:rsid w:val="00EF38B4"/>
    <w:rsid w:val="00EF41BC"/>
    <w:rsid w:val="00F06183"/>
    <w:rsid w:val="00F13FE4"/>
    <w:rsid w:val="00F2477E"/>
    <w:rsid w:val="00F31B41"/>
    <w:rsid w:val="00F31CF7"/>
    <w:rsid w:val="00F362F2"/>
    <w:rsid w:val="00F53574"/>
    <w:rsid w:val="00F602D9"/>
    <w:rsid w:val="00F712DE"/>
    <w:rsid w:val="00F741A8"/>
    <w:rsid w:val="00F8369B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baru.co.jp/news-en/2024_05_28_112205" TargetMode="External"/><Relationship Id="rId13" Type="http://schemas.openxmlformats.org/officeDocument/2006/relationships/hyperlink" Target="mailto:tmorao@goodnews.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zda-press.p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be.com/live/lwwlnGIAxVw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newsroom.mazda.com/en/publicity/release/2024/202405/240528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lobal.toyota/en/newsroom/corporate/40850156.htm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0</TotalTime>
  <Pages>3</Pages>
  <Words>975</Words>
  <Characters>5268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keywords>, docId:6AF1A0D510B8E499E8ED2BDD2CBE732B</cp:keywords>
  <cp:lastModifiedBy>José Pinheiro | Good News</cp:lastModifiedBy>
  <cp:revision>2</cp:revision>
  <cp:lastPrinted>2024-05-29T09:32:00Z</cp:lastPrinted>
  <dcterms:created xsi:type="dcterms:W3CDTF">2024-05-29T16:11:00Z</dcterms:created>
  <dcterms:modified xsi:type="dcterms:W3CDTF">2024-05-29T16:11:00Z</dcterms:modified>
</cp:coreProperties>
</file>