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6CE8" w14:textId="445BFC78" w:rsidR="007A26CD" w:rsidRPr="007D20AF" w:rsidRDefault="00FC79FA" w:rsidP="00475D45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7D20AF">
        <w:rPr>
          <w:rFonts w:ascii="Mazda Type Medium" w:hAnsi="Mazda Type Medium"/>
          <w:sz w:val="32"/>
          <w:szCs w:val="32"/>
          <w:lang w:val="pt-PT"/>
        </w:rPr>
        <w:t xml:space="preserve">Mazda RX500: </w:t>
      </w:r>
    </w:p>
    <w:p w14:paraId="530F0485" w14:textId="13DD4EA9" w:rsidR="00475D45" w:rsidRPr="007D20AF" w:rsidRDefault="00FC79FA" w:rsidP="00475D45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7D20AF">
        <w:rPr>
          <w:rFonts w:ascii="Mazda Type Medium" w:hAnsi="Mazda Type Medium"/>
          <w:sz w:val="32"/>
          <w:szCs w:val="32"/>
          <w:lang w:val="pt-PT"/>
        </w:rPr>
        <w:t>Uma rápida viagem ao passado</w:t>
      </w:r>
    </w:p>
    <w:p w14:paraId="500D663D" w14:textId="77777777" w:rsidR="00D62F50" w:rsidRPr="009871C7" w:rsidRDefault="00D62F50" w:rsidP="00D62F5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D181105" w14:textId="121F856A" w:rsidR="00D62F50" w:rsidRPr="00717F27" w:rsidRDefault="00D62F50" w:rsidP="00D62F5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Apresentado no Salão de Tóquio de 1970, o Mazda RX500 cativou o público com o seu design inspirado no mundo da aviação</w:t>
      </w:r>
    </w:p>
    <w:p w14:paraId="0F51C503" w14:textId="114D373A" w:rsidR="00D62F50" w:rsidRPr="00717F27" w:rsidRDefault="00192292" w:rsidP="00D62F5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Apesar de pequeno (apenas 982 </w:t>
      </w:r>
      <w:proofErr w:type="spellStart"/>
      <w:r>
        <w:rPr>
          <w:rFonts w:ascii="Mazda Type" w:hAnsi="Mazda Type"/>
          <w:sz w:val="22"/>
          <w:szCs w:val="22"/>
          <w:lang w:val="pt-PT"/>
        </w:rPr>
        <w:t>cc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), o seu motor debitava </w:t>
      </w:r>
      <w:r w:rsidRPr="00D62F50">
        <w:rPr>
          <w:rFonts w:ascii="Mazda Type" w:hAnsi="Mazda Type"/>
          <w:sz w:val="22"/>
          <w:szCs w:val="22"/>
          <w:lang w:val="pt-PT"/>
        </w:rPr>
        <w:t xml:space="preserve">250 </w:t>
      </w:r>
      <w:proofErr w:type="spellStart"/>
      <w:r w:rsidRPr="00D62F50"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e </w:t>
      </w:r>
      <w:r w:rsidR="00D62F50" w:rsidRPr="00D62F50">
        <w:rPr>
          <w:rFonts w:ascii="Mazda Type" w:hAnsi="Mazda Type"/>
          <w:sz w:val="22"/>
          <w:szCs w:val="22"/>
          <w:lang w:val="pt-PT"/>
        </w:rPr>
        <w:t>atingi</w:t>
      </w:r>
      <w:r w:rsidR="00D62F50">
        <w:rPr>
          <w:rFonts w:ascii="Mazda Type" w:hAnsi="Mazda Type"/>
          <w:sz w:val="22"/>
          <w:szCs w:val="22"/>
          <w:lang w:val="pt-PT"/>
        </w:rPr>
        <w:t xml:space="preserve">a </w:t>
      </w:r>
      <w:r w:rsidR="00D62F50" w:rsidRPr="00D62F50">
        <w:rPr>
          <w:rFonts w:ascii="Mazda Type" w:hAnsi="Mazda Type"/>
          <w:sz w:val="22"/>
          <w:szCs w:val="22"/>
          <w:lang w:val="pt-PT"/>
        </w:rPr>
        <w:t xml:space="preserve">uma rotação máxima de 15.000 rpm, mais do que um Fórmula 1 da época, </w:t>
      </w:r>
      <w:r>
        <w:rPr>
          <w:rFonts w:ascii="Mazda Type" w:hAnsi="Mazda Type"/>
          <w:sz w:val="22"/>
          <w:szCs w:val="22"/>
          <w:lang w:val="pt-PT"/>
        </w:rPr>
        <w:t xml:space="preserve">para </w:t>
      </w:r>
      <w:r w:rsidR="00697235">
        <w:rPr>
          <w:rFonts w:ascii="Mazda Type" w:hAnsi="Mazda Type"/>
          <w:sz w:val="22"/>
          <w:szCs w:val="22"/>
          <w:lang w:val="pt-PT"/>
        </w:rPr>
        <w:t xml:space="preserve">uma </w:t>
      </w:r>
      <w:r w:rsidR="00D62F50" w:rsidRPr="00D62F50">
        <w:rPr>
          <w:rFonts w:ascii="Mazda Type" w:hAnsi="Mazda Type"/>
          <w:sz w:val="22"/>
          <w:szCs w:val="22"/>
          <w:lang w:val="pt-PT"/>
        </w:rPr>
        <w:t>velocidade máxima superior a 240 km/h</w:t>
      </w:r>
    </w:p>
    <w:p w14:paraId="4EFFAF8C" w14:textId="5E4DE183" w:rsidR="00D62F50" w:rsidRPr="00697235" w:rsidRDefault="00697235" w:rsidP="00D62F5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 sucesso alastrou ao mundo dos brinquedos, com diferentes miniaturas</w:t>
      </w:r>
      <w:r w:rsidRPr="00697235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à escala d</w:t>
      </w:r>
      <w:r w:rsidRPr="00697235">
        <w:rPr>
          <w:rFonts w:ascii="Mazda Type" w:hAnsi="Mazda Type"/>
          <w:sz w:val="22"/>
          <w:szCs w:val="22"/>
          <w:lang w:val="pt-PT"/>
        </w:rPr>
        <w:t xml:space="preserve">o </w:t>
      </w:r>
      <w:proofErr w:type="spellStart"/>
      <w:r w:rsidRPr="00D62F50">
        <w:rPr>
          <w:rFonts w:ascii="Mazda Type" w:hAnsi="Mazda Type"/>
          <w:i/>
          <w:iCs/>
          <w:sz w:val="22"/>
          <w:szCs w:val="22"/>
          <w:lang w:val="pt-PT"/>
        </w:rPr>
        <w:t>concept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RX500 </w:t>
      </w:r>
    </w:p>
    <w:p w14:paraId="41FE7530" w14:textId="77777777" w:rsidR="00D62F50" w:rsidRPr="00697235" w:rsidRDefault="00D62F50" w:rsidP="00D62F5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2D606A63" w14:textId="70BAB7EF" w:rsidR="00475D45" w:rsidRPr="007D20AF" w:rsidRDefault="007A26CD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b/>
          <w:bCs/>
          <w:sz w:val="20"/>
          <w:szCs w:val="20"/>
          <w:lang w:val="pt-PT"/>
        </w:rPr>
        <w:t>Lisboa</w:t>
      </w:r>
      <w:r w:rsidR="0043203F" w:rsidRPr="007D20AF">
        <w:rPr>
          <w:rFonts w:ascii="Mazda Type" w:hAnsi="Mazda Type"/>
          <w:b/>
          <w:bCs/>
          <w:sz w:val="20"/>
          <w:szCs w:val="20"/>
          <w:lang w:val="pt-PT"/>
        </w:rPr>
        <w:t xml:space="preserve">, </w:t>
      </w:r>
      <w:r w:rsidR="007D20AF" w:rsidRPr="007D20A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31 Maio </w:t>
      </w:r>
      <w:r w:rsidRPr="007D20AF">
        <w:rPr>
          <w:rFonts w:ascii="Mazda Type" w:hAnsi="Mazda Type"/>
          <w:b/>
          <w:bCs/>
          <w:sz w:val="20"/>
          <w:szCs w:val="20"/>
          <w:lang w:val="pt-PT"/>
        </w:rPr>
        <w:t xml:space="preserve">2021. </w:t>
      </w:r>
      <w:r w:rsidR="007D20AF">
        <w:rPr>
          <w:rFonts w:ascii="Mazda Type" w:hAnsi="Mazda Type"/>
          <w:sz w:val="20"/>
          <w:szCs w:val="20"/>
          <w:lang w:val="pt-PT"/>
        </w:rPr>
        <w:t xml:space="preserve">Reduzido a uma dimensão de brinquedo, </w:t>
      </w:r>
      <w:r w:rsidR="00475D45" w:rsidRPr="007D20AF">
        <w:rPr>
          <w:rFonts w:ascii="Mazda Type" w:hAnsi="Mazda Type"/>
          <w:sz w:val="20"/>
          <w:szCs w:val="20"/>
          <w:lang w:val="pt-PT"/>
        </w:rPr>
        <w:t>conquist</w:t>
      </w:r>
      <w:r w:rsidR="007D20AF">
        <w:rPr>
          <w:rFonts w:ascii="Mazda Type" w:hAnsi="Mazda Type"/>
          <w:sz w:val="20"/>
          <w:szCs w:val="20"/>
          <w:lang w:val="pt-PT"/>
        </w:rPr>
        <w:t>ando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os quartos das crianças dos anos 70</w:t>
      </w:r>
      <w:r w:rsidR="007D20AF">
        <w:rPr>
          <w:rFonts w:ascii="Mazda Type" w:hAnsi="Mazda Type"/>
          <w:sz w:val="20"/>
          <w:szCs w:val="20"/>
          <w:lang w:val="pt-PT"/>
        </w:rPr>
        <w:t xml:space="preserve">, o </w:t>
      </w:r>
      <w:r w:rsidR="007D20AF" w:rsidRPr="007D20AF">
        <w:rPr>
          <w:rFonts w:ascii="Mazda Type" w:hAnsi="Mazda Type"/>
          <w:sz w:val="20"/>
          <w:szCs w:val="20"/>
          <w:lang w:val="pt-PT"/>
        </w:rPr>
        <w:t xml:space="preserve">Mazda RX500 </w:t>
      </w:r>
      <w:r w:rsidRPr="007D20AF">
        <w:rPr>
          <w:rFonts w:ascii="Mazda Type" w:hAnsi="Mazda Type"/>
          <w:sz w:val="20"/>
          <w:szCs w:val="20"/>
          <w:lang w:val="pt-PT"/>
        </w:rPr>
        <w:t>tornou</w:t>
      </w:r>
      <w:r w:rsidR="007D20AF">
        <w:rPr>
          <w:rFonts w:ascii="Mazda Type" w:hAnsi="Mazda Type"/>
          <w:sz w:val="20"/>
          <w:szCs w:val="20"/>
          <w:lang w:val="pt-PT"/>
        </w:rPr>
        <w:t xml:space="preserve">-se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numa verdadeira peça de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colecção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>.</w:t>
      </w:r>
      <w:r w:rsid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Estávamos no ano de 1970: os Beatles lançavam o seu álbum </w:t>
      </w:r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“</w:t>
      </w:r>
      <w:proofErr w:type="spellStart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Let</w:t>
      </w:r>
      <w:proofErr w:type="spellEnd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It</w:t>
      </w:r>
      <w:proofErr w:type="spellEnd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 xml:space="preserve"> Be”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e a fracassada missão espacial Apollo 13 inspirou a mundialmente famosa </w:t>
      </w:r>
      <w:r w:rsidR="007D20AF">
        <w:rPr>
          <w:rFonts w:ascii="Mazda Type" w:hAnsi="Mazda Type"/>
          <w:sz w:val="20"/>
          <w:szCs w:val="20"/>
          <w:lang w:val="pt-PT"/>
        </w:rPr>
        <w:t xml:space="preserve">frase </w:t>
      </w:r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 xml:space="preserve">"Houston, </w:t>
      </w:r>
      <w:proofErr w:type="spellStart"/>
      <w:r w:rsidR="007D20AF">
        <w:rPr>
          <w:rFonts w:ascii="Mazda Type" w:hAnsi="Mazda Type"/>
          <w:i/>
          <w:iCs/>
          <w:sz w:val="20"/>
          <w:szCs w:val="20"/>
          <w:lang w:val="pt-PT"/>
        </w:rPr>
        <w:t>we</w:t>
      </w:r>
      <w:proofErr w:type="spellEnd"/>
      <w:r w:rsidR="007D20AF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7D20AF">
        <w:rPr>
          <w:rFonts w:ascii="Mazda Type" w:hAnsi="Mazda Type"/>
          <w:i/>
          <w:iCs/>
          <w:sz w:val="20"/>
          <w:szCs w:val="20"/>
          <w:lang w:val="pt-PT"/>
        </w:rPr>
        <w:t>have</w:t>
      </w:r>
      <w:proofErr w:type="spellEnd"/>
      <w:r w:rsidR="007D20AF">
        <w:rPr>
          <w:rFonts w:ascii="Mazda Type" w:hAnsi="Mazda Type"/>
          <w:i/>
          <w:iCs/>
          <w:sz w:val="20"/>
          <w:szCs w:val="20"/>
          <w:lang w:val="pt-PT"/>
        </w:rPr>
        <w:t xml:space="preserve"> a </w:t>
      </w:r>
      <w:proofErr w:type="spellStart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problem</w:t>
      </w:r>
      <w:proofErr w:type="spellEnd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"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. Mas </w:t>
      </w:r>
      <w:r w:rsidR="00D62F50">
        <w:rPr>
          <w:rFonts w:ascii="Mazda Type" w:hAnsi="Mazda Type"/>
          <w:sz w:val="20"/>
          <w:szCs w:val="20"/>
          <w:lang w:val="pt-PT"/>
        </w:rPr>
        <w:t xml:space="preserve">esse </w:t>
      </w:r>
      <w:r w:rsidR="00475D45" w:rsidRPr="007D20AF">
        <w:rPr>
          <w:rFonts w:ascii="Mazda Type" w:hAnsi="Mazda Type"/>
          <w:sz w:val="20"/>
          <w:szCs w:val="20"/>
          <w:lang w:val="pt-PT"/>
        </w:rPr>
        <w:t>foi</w:t>
      </w:r>
      <w:r w:rsidR="00D62F50"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também</w:t>
      </w:r>
      <w:r w:rsidR="00D62F50"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um ano </w:t>
      </w:r>
      <w:r w:rsidR="00D62F50">
        <w:rPr>
          <w:rFonts w:ascii="Mazda Type" w:hAnsi="Mazda Type"/>
          <w:sz w:val="20"/>
          <w:szCs w:val="20"/>
          <w:lang w:val="pt-PT"/>
        </w:rPr>
        <w:t xml:space="preserve">de muita </w:t>
      </w:r>
      <w:r w:rsidR="00475D45" w:rsidRPr="007D20AF">
        <w:rPr>
          <w:rFonts w:ascii="Mazda Type" w:hAnsi="Mazda Type"/>
          <w:sz w:val="20"/>
          <w:szCs w:val="20"/>
          <w:lang w:val="pt-PT"/>
        </w:rPr>
        <w:t>agita</w:t>
      </w:r>
      <w:r w:rsidR="00D62F50">
        <w:rPr>
          <w:rFonts w:ascii="Mazda Type" w:hAnsi="Mazda Type"/>
          <w:sz w:val="20"/>
          <w:szCs w:val="20"/>
          <w:lang w:val="pt-PT"/>
        </w:rPr>
        <w:t>ção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no mundo automóvel</w:t>
      </w:r>
      <w:r w:rsidR="007D20AF">
        <w:rPr>
          <w:rFonts w:ascii="Mazda Type" w:hAnsi="Mazda Type"/>
          <w:sz w:val="20"/>
          <w:szCs w:val="20"/>
          <w:lang w:val="pt-PT"/>
        </w:rPr>
        <w:t xml:space="preserve">, </w:t>
      </w:r>
      <w:r w:rsidR="00D62F50">
        <w:rPr>
          <w:rFonts w:ascii="Mazda Type" w:hAnsi="Mazda Type"/>
          <w:sz w:val="20"/>
          <w:szCs w:val="20"/>
          <w:lang w:val="pt-PT"/>
        </w:rPr>
        <w:t xml:space="preserve">com </w:t>
      </w:r>
      <w:r w:rsidR="007D20AF" w:rsidRPr="007D20AF">
        <w:rPr>
          <w:rFonts w:ascii="Mazda Type" w:hAnsi="Mazda Type"/>
          <w:i/>
          <w:iCs/>
          <w:sz w:val="20"/>
          <w:szCs w:val="20"/>
          <w:lang w:val="pt-PT"/>
        </w:rPr>
        <w:t>d</w:t>
      </w:r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esigns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visionários em forma de cunha </w:t>
      </w:r>
      <w:r w:rsidR="00D62F50">
        <w:rPr>
          <w:rFonts w:ascii="Mazda Type" w:hAnsi="Mazda Type"/>
          <w:sz w:val="20"/>
          <w:szCs w:val="20"/>
          <w:lang w:val="pt-PT"/>
        </w:rPr>
        <w:t xml:space="preserve">a </w:t>
      </w:r>
      <w:r w:rsidR="00475D45" w:rsidRPr="007D20AF">
        <w:rPr>
          <w:rFonts w:ascii="Mazda Type" w:hAnsi="Mazda Type"/>
          <w:sz w:val="20"/>
          <w:szCs w:val="20"/>
          <w:lang w:val="pt-PT"/>
        </w:rPr>
        <w:t>domina</w:t>
      </w:r>
      <w:r w:rsidR="00D62F50">
        <w:rPr>
          <w:rFonts w:ascii="Mazda Type" w:hAnsi="Mazda Type"/>
          <w:sz w:val="20"/>
          <w:szCs w:val="20"/>
          <w:lang w:val="pt-PT"/>
        </w:rPr>
        <w:t>r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o visual dos </w:t>
      </w:r>
      <w:r w:rsidR="007D20AF">
        <w:rPr>
          <w:rFonts w:ascii="Mazda Type" w:hAnsi="Mazda Type"/>
          <w:sz w:val="20"/>
          <w:szCs w:val="20"/>
          <w:lang w:val="pt-PT"/>
        </w:rPr>
        <w:t xml:space="preserve">denominados </w:t>
      </w:r>
      <w:proofErr w:type="spellStart"/>
      <w:r w:rsidR="00475D45" w:rsidRPr="007D20AF">
        <w:rPr>
          <w:rFonts w:ascii="Mazda Type" w:hAnsi="Mazda Type"/>
          <w:sz w:val="20"/>
          <w:szCs w:val="20"/>
          <w:lang w:val="pt-PT"/>
        </w:rPr>
        <w:t>super-automóveis</w:t>
      </w:r>
      <w:proofErr w:type="spellEnd"/>
      <w:r w:rsidR="00D62F50"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D62F50">
        <w:rPr>
          <w:rFonts w:ascii="Mazda Type" w:hAnsi="Mazda Type"/>
          <w:sz w:val="20"/>
          <w:szCs w:val="20"/>
          <w:lang w:val="pt-PT"/>
        </w:rPr>
        <w:t>em conjunto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7D20AF">
        <w:rPr>
          <w:rFonts w:ascii="Mazda Type" w:hAnsi="Mazda Type"/>
          <w:sz w:val="20"/>
          <w:szCs w:val="20"/>
          <w:lang w:val="pt-PT"/>
        </w:rPr>
        <w:t xml:space="preserve">com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uma série de fabricantes </w:t>
      </w:r>
      <w:r w:rsidR="007D20AF">
        <w:rPr>
          <w:rFonts w:ascii="Mazda Type" w:hAnsi="Mazda Type"/>
          <w:sz w:val="20"/>
          <w:szCs w:val="20"/>
          <w:lang w:val="pt-PT"/>
        </w:rPr>
        <w:t xml:space="preserve">a </w:t>
      </w:r>
      <w:r w:rsidR="00475D45" w:rsidRPr="007D20AF">
        <w:rPr>
          <w:rFonts w:ascii="Mazda Type" w:hAnsi="Mazda Type"/>
          <w:sz w:val="20"/>
          <w:szCs w:val="20"/>
          <w:lang w:val="pt-PT"/>
        </w:rPr>
        <w:t>testa</w:t>
      </w:r>
      <w:r w:rsidR="007D20AF">
        <w:rPr>
          <w:rFonts w:ascii="Mazda Type" w:hAnsi="Mazda Type"/>
          <w:sz w:val="20"/>
          <w:szCs w:val="20"/>
          <w:lang w:val="pt-PT"/>
        </w:rPr>
        <w:t>r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o tecnicamente sofisticado motor rotativo</w:t>
      </w:r>
      <w:r w:rsidR="007D20AF">
        <w:rPr>
          <w:rFonts w:ascii="Mazda Type" w:hAnsi="Mazda Type"/>
          <w:sz w:val="20"/>
          <w:szCs w:val="20"/>
          <w:lang w:val="pt-PT"/>
        </w:rPr>
        <w:t>, aplicando-o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nos seus </w:t>
      </w:r>
      <w:proofErr w:type="spellStart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concept-cars</w:t>
      </w:r>
      <w:proofErr w:type="spellEnd"/>
      <w:r w:rsidR="00475D45" w:rsidRPr="007D20AF">
        <w:rPr>
          <w:rFonts w:ascii="Mazda Type" w:hAnsi="Mazda Type"/>
          <w:sz w:val="20"/>
          <w:szCs w:val="20"/>
          <w:lang w:val="pt-PT"/>
        </w:rPr>
        <w:t>.</w:t>
      </w:r>
    </w:p>
    <w:p w14:paraId="05AA1A25" w14:textId="7610E914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>Foi neste contexto que a Mazda apresentou o RX500, uma proposta radicalmente angular e aerodinâmica mostrada n</w:t>
      </w:r>
      <w:r w:rsidR="007D20AF">
        <w:rPr>
          <w:rFonts w:ascii="Mazda Type" w:hAnsi="Mazda Type"/>
          <w:sz w:val="20"/>
          <w:szCs w:val="20"/>
          <w:lang w:val="pt-PT"/>
        </w:rPr>
        <w:t>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17</w:t>
      </w:r>
      <w:r w:rsidR="007D20AF">
        <w:rPr>
          <w:rFonts w:ascii="Mazda Type" w:hAnsi="Mazda Type"/>
          <w:sz w:val="20"/>
          <w:szCs w:val="20"/>
          <w:lang w:val="pt-PT"/>
        </w:rPr>
        <w:t>ª edição do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Salão Automóvel de Tóquio, marcando o 50º aniversário</w:t>
      </w:r>
      <w:r w:rsidR="0076738C">
        <w:rPr>
          <w:rFonts w:ascii="Mazda Type" w:hAnsi="Mazda Type"/>
          <w:sz w:val="20"/>
          <w:szCs w:val="20"/>
          <w:lang w:val="pt-PT"/>
        </w:rPr>
        <w:t xml:space="preserve"> da Mazda Motor </w:t>
      </w:r>
      <w:proofErr w:type="spellStart"/>
      <w:r w:rsidR="0076738C">
        <w:rPr>
          <w:rFonts w:ascii="Mazda Type" w:hAnsi="Mazda Type"/>
          <w:sz w:val="20"/>
          <w:szCs w:val="20"/>
          <w:lang w:val="pt-PT"/>
        </w:rPr>
        <w:t>Corporation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. O automóvel desportivo amarelo de motor central tornou-se rapidamente no favorito das multidões, cativando o público com o seu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design</w:t>
      </w:r>
      <w:r w:rsidRPr="007D20AF">
        <w:rPr>
          <w:rFonts w:ascii="Mazda Type" w:hAnsi="Mazda Type"/>
          <w:sz w:val="20"/>
          <w:szCs w:val="20"/>
          <w:lang w:val="pt-PT"/>
        </w:rPr>
        <w:t xml:space="preserve"> inspirado na aviação e as suas portas </w:t>
      </w:r>
      <w:r w:rsidR="007D20AF">
        <w:rPr>
          <w:rFonts w:ascii="Mazda Type" w:hAnsi="Mazda Type"/>
          <w:sz w:val="20"/>
          <w:szCs w:val="20"/>
          <w:lang w:val="pt-PT"/>
        </w:rPr>
        <w:t xml:space="preserve">com abertura </w:t>
      </w:r>
      <w:r w:rsidRPr="007D20AF">
        <w:rPr>
          <w:rFonts w:ascii="Mazda Type" w:hAnsi="Mazda Type"/>
          <w:sz w:val="20"/>
          <w:szCs w:val="20"/>
          <w:lang w:val="pt-PT"/>
        </w:rPr>
        <w:t>tipo borboleta. Equipado com a inovadora tecnologia de pistões rotativos, não foi uma surpresa o facto de o futurista Mazda RX500 gerar tanto interesse junto dos meios de comunicação social de todo o mundo.</w:t>
      </w:r>
    </w:p>
    <w:p w14:paraId="69B9B4F6" w14:textId="7CEF5527" w:rsidR="00475D45" w:rsidRPr="007D20AF" w:rsidRDefault="007D20AF" w:rsidP="007A26CD">
      <w:pPr>
        <w:spacing w:after="120"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>
        <w:rPr>
          <w:rFonts w:ascii="Mazda Type" w:hAnsi="Mazda Type"/>
          <w:b/>
          <w:bCs/>
          <w:sz w:val="20"/>
          <w:szCs w:val="20"/>
          <w:lang w:val="pt-PT"/>
        </w:rPr>
        <w:br/>
      </w:r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>Da sala de exposições para a caixa de brinquedos</w:t>
      </w:r>
    </w:p>
    <w:p w14:paraId="14603210" w14:textId="78548699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Estas circunstâncias forneceram um excelente cenário para transformar 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espectacular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veículo numa miniatura</w:t>
      </w:r>
      <w:r w:rsidR="008A2971">
        <w:rPr>
          <w:rFonts w:ascii="Mazda Type" w:hAnsi="Mazda Type"/>
          <w:sz w:val="20"/>
          <w:szCs w:val="20"/>
          <w:lang w:val="pt-PT"/>
        </w:rPr>
        <w:t>, potencial reconhecido pela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8A2971">
        <w:rPr>
          <w:rFonts w:ascii="Mazda Type" w:hAnsi="Mazda Type"/>
          <w:sz w:val="20"/>
          <w:szCs w:val="20"/>
          <w:lang w:val="pt-PT"/>
        </w:rPr>
        <w:t xml:space="preserve">que integrou o </w:t>
      </w:r>
      <w:r w:rsidRPr="007D20AF">
        <w:rPr>
          <w:rFonts w:ascii="Mazda Type" w:hAnsi="Mazda Type"/>
          <w:sz w:val="20"/>
          <w:szCs w:val="20"/>
          <w:lang w:val="pt-PT"/>
        </w:rPr>
        <w:t>Mazda RX500</w:t>
      </w:r>
      <w:r w:rsidR="003B5A28">
        <w:rPr>
          <w:rFonts w:ascii="Mazda Type" w:hAnsi="Mazda Type"/>
          <w:sz w:val="20"/>
          <w:szCs w:val="20"/>
          <w:lang w:val="pt-PT"/>
        </w:rPr>
        <w:t xml:space="preserve"> – num inédito tom cor-de-laranja –</w:t>
      </w:r>
      <w:r w:rsidRPr="007D20AF">
        <w:rPr>
          <w:rFonts w:ascii="Mazda Type" w:hAnsi="Mazda Type"/>
          <w:sz w:val="20"/>
          <w:szCs w:val="20"/>
          <w:lang w:val="pt-PT"/>
        </w:rPr>
        <w:t xml:space="preserve"> na sua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colecção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“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Superfast</w:t>
      </w:r>
      <w:proofErr w:type="spellEnd"/>
      <w:r w:rsidRPr="007D20AF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7D20AF">
        <w:rPr>
          <w:rFonts w:ascii="Mazda Type" w:hAnsi="Mazda Type"/>
          <w:sz w:val="20"/>
          <w:szCs w:val="20"/>
          <w:lang w:val="pt-PT"/>
        </w:rPr>
        <w:t xml:space="preserve">, </w:t>
      </w:r>
      <w:r w:rsidR="008A2971">
        <w:rPr>
          <w:rFonts w:ascii="Mazda Type" w:hAnsi="Mazda Type"/>
          <w:sz w:val="20"/>
          <w:szCs w:val="20"/>
          <w:lang w:val="pt-PT"/>
        </w:rPr>
        <w:t xml:space="preserve">em </w:t>
      </w:r>
      <w:r w:rsidRPr="007D20AF">
        <w:rPr>
          <w:rFonts w:ascii="Mazda Type" w:hAnsi="Mazda Type"/>
          <w:sz w:val="20"/>
          <w:szCs w:val="20"/>
          <w:lang w:val="pt-PT"/>
        </w:rPr>
        <w:t xml:space="preserve">resposta ao lançamento da Hot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Wheels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, em 1968, marca do grupo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Mattel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, que apresentava eixos </w:t>
      </w:r>
      <w:r w:rsidR="003B5A28">
        <w:rPr>
          <w:rFonts w:ascii="Mazda Type" w:hAnsi="Mazda Type"/>
          <w:sz w:val="20"/>
          <w:szCs w:val="20"/>
          <w:lang w:val="pt-PT"/>
        </w:rPr>
        <w:t>m</w:t>
      </w:r>
      <w:r w:rsidR="008A2971">
        <w:rPr>
          <w:rFonts w:ascii="Mazda Type" w:hAnsi="Mazda Type"/>
          <w:sz w:val="20"/>
          <w:szCs w:val="20"/>
          <w:lang w:val="pt-PT"/>
        </w:rPr>
        <w:t xml:space="preserve">ais </w:t>
      </w:r>
      <w:r w:rsidRPr="007D20AF">
        <w:rPr>
          <w:rFonts w:ascii="Mazda Type" w:hAnsi="Mazda Type"/>
          <w:sz w:val="20"/>
          <w:szCs w:val="20"/>
          <w:lang w:val="pt-PT"/>
        </w:rPr>
        <w:t>finos e novas rodas</w:t>
      </w:r>
      <w:r w:rsidR="003B5A28">
        <w:rPr>
          <w:rFonts w:ascii="Mazda Type" w:hAnsi="Mazda Type"/>
          <w:sz w:val="20"/>
          <w:szCs w:val="20"/>
          <w:lang w:val="pt-PT"/>
        </w:rPr>
        <w:t xml:space="preserve">, </w:t>
      </w:r>
      <w:r w:rsidRPr="007D20AF">
        <w:rPr>
          <w:rFonts w:ascii="Mazda Type" w:hAnsi="Mazda Type"/>
          <w:sz w:val="20"/>
          <w:szCs w:val="20"/>
          <w:lang w:val="pt-PT"/>
        </w:rPr>
        <w:t>torna</w:t>
      </w:r>
      <w:r w:rsidR="003B5A28">
        <w:rPr>
          <w:rFonts w:ascii="Mazda Type" w:hAnsi="Mazda Type"/>
          <w:sz w:val="20"/>
          <w:szCs w:val="20"/>
          <w:lang w:val="pt-PT"/>
        </w:rPr>
        <w:t>ndo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as miniaturas mais rápidas e as brincadeiras mais divertidas.</w:t>
      </w:r>
    </w:p>
    <w:p w14:paraId="21DD7DF0" w14:textId="77777777" w:rsidR="008A2971" w:rsidRDefault="008A2971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E p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or que motivo decidiu a </w:t>
      </w:r>
      <w:proofErr w:type="spellStart"/>
      <w:r w:rsidR="00475D45"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incluir </w:t>
      </w:r>
      <w:r>
        <w:rPr>
          <w:rFonts w:ascii="Mazda Type" w:hAnsi="Mazda Type"/>
          <w:sz w:val="20"/>
          <w:szCs w:val="20"/>
          <w:lang w:val="pt-PT"/>
        </w:rPr>
        <w:t>este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475D45" w:rsidRPr="007D20AF">
        <w:rPr>
          <w:rFonts w:ascii="Mazda Type" w:hAnsi="Mazda Type"/>
          <w:sz w:val="20"/>
          <w:szCs w:val="20"/>
          <w:lang w:val="pt-PT"/>
        </w:rPr>
        <w:t>super-automóvel</w:t>
      </w:r>
      <w:proofErr w:type="spellEnd"/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japonês no seu portefólio? A </w:t>
      </w:r>
      <w:r>
        <w:rPr>
          <w:rFonts w:ascii="Mazda Type" w:hAnsi="Mazda Type"/>
          <w:sz w:val="20"/>
          <w:szCs w:val="20"/>
          <w:lang w:val="pt-PT"/>
        </w:rPr>
        <w:t xml:space="preserve">marca </w:t>
      </w:r>
      <w:r w:rsidR="00475D45" w:rsidRPr="007D20AF">
        <w:rPr>
          <w:rFonts w:ascii="Mazda Type" w:hAnsi="Mazda Type"/>
          <w:sz w:val="20"/>
          <w:szCs w:val="20"/>
          <w:lang w:val="pt-PT"/>
        </w:rPr>
        <w:t>conceb</w:t>
      </w:r>
      <w:r>
        <w:rPr>
          <w:rFonts w:ascii="Mazda Type" w:hAnsi="Mazda Type"/>
          <w:sz w:val="20"/>
          <w:szCs w:val="20"/>
          <w:lang w:val="pt-PT"/>
        </w:rPr>
        <w:t>ia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os seus produtos </w:t>
      </w:r>
      <w:r>
        <w:rPr>
          <w:rFonts w:ascii="Mazda Type" w:hAnsi="Mazda Type"/>
          <w:sz w:val="20"/>
          <w:szCs w:val="20"/>
          <w:lang w:val="pt-PT"/>
        </w:rPr>
        <w:t xml:space="preserve">tendo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especificamente </w:t>
      </w:r>
      <w:r>
        <w:rPr>
          <w:rFonts w:ascii="Mazda Type" w:hAnsi="Mazda Type"/>
          <w:sz w:val="20"/>
          <w:szCs w:val="20"/>
          <w:lang w:val="pt-PT"/>
        </w:rPr>
        <w:t xml:space="preserve">em vista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o mercado norte-americano, o </w:t>
      </w:r>
      <w:r>
        <w:rPr>
          <w:rFonts w:ascii="Mazda Type" w:hAnsi="Mazda Type"/>
          <w:sz w:val="20"/>
          <w:szCs w:val="20"/>
          <w:lang w:val="pt-PT"/>
        </w:rPr>
        <w:t xml:space="preserve">seu </w:t>
      </w:r>
      <w:r w:rsidR="00475D45" w:rsidRPr="007D20AF">
        <w:rPr>
          <w:rFonts w:ascii="Mazda Type" w:hAnsi="Mazda Type"/>
          <w:sz w:val="20"/>
          <w:szCs w:val="20"/>
          <w:lang w:val="pt-PT"/>
        </w:rPr>
        <w:t>maior mercado de vendas na época, marcando pontos com vários automóveis personalizados</w:t>
      </w:r>
      <w:r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que agradavam ao inconfundível gosto americano. Para acompanhar o ritmo, a </w:t>
      </w:r>
      <w:proofErr w:type="spellStart"/>
      <w:r w:rsidR="00475D45"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procurava</w:t>
      </w:r>
      <w:r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também</w:t>
      </w:r>
      <w:r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contar com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automóveis futuristas fantásticos e </w:t>
      </w:r>
      <w:proofErr w:type="spellStart"/>
      <w:r w:rsidR="00475D45" w:rsidRPr="007D20AF">
        <w:rPr>
          <w:rFonts w:ascii="Mazda Type" w:hAnsi="Mazda Type"/>
          <w:i/>
          <w:iCs/>
          <w:sz w:val="20"/>
          <w:szCs w:val="20"/>
          <w:lang w:val="pt-PT"/>
        </w:rPr>
        <w:t>concept-cars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 nas suas </w:t>
      </w:r>
      <w:proofErr w:type="spellStart"/>
      <w:r>
        <w:rPr>
          <w:rFonts w:ascii="Mazda Type" w:hAnsi="Mazda Type"/>
          <w:sz w:val="20"/>
          <w:szCs w:val="20"/>
          <w:lang w:val="pt-PT"/>
        </w:rPr>
        <w:t>colecções</w:t>
      </w:r>
      <w:proofErr w:type="spellEnd"/>
      <w:r>
        <w:rPr>
          <w:rFonts w:ascii="Mazda Type" w:hAnsi="Mazda Type"/>
          <w:sz w:val="20"/>
          <w:szCs w:val="20"/>
          <w:lang w:val="pt-PT"/>
        </w:rPr>
        <w:t>, sendo que 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Mazda RX500 satisfazia</w:t>
      </w:r>
      <w:r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na perfeição</w:t>
      </w:r>
      <w:r>
        <w:rPr>
          <w:rFonts w:ascii="Mazda Type" w:hAnsi="Mazda Type"/>
          <w:sz w:val="20"/>
          <w:szCs w:val="20"/>
          <w:lang w:val="pt-PT"/>
        </w:rPr>
        <w:t>,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esse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s requisitos do mercado norte-americano, numa altura em que </w:t>
      </w:r>
      <w:r>
        <w:rPr>
          <w:rFonts w:ascii="Mazda Type" w:hAnsi="Mazda Type"/>
          <w:sz w:val="20"/>
          <w:szCs w:val="20"/>
          <w:lang w:val="pt-PT"/>
        </w:rPr>
        <w:t>a E</w:t>
      </w:r>
      <w:r w:rsidR="00475D45" w:rsidRPr="007D20AF">
        <w:rPr>
          <w:rFonts w:ascii="Mazda Type" w:hAnsi="Mazda Type"/>
          <w:sz w:val="20"/>
          <w:szCs w:val="20"/>
          <w:lang w:val="pt-PT"/>
        </w:rPr>
        <w:t>urop</w:t>
      </w:r>
      <w:r>
        <w:rPr>
          <w:rFonts w:ascii="Mazda Type" w:hAnsi="Mazda Type"/>
          <w:sz w:val="20"/>
          <w:szCs w:val="20"/>
          <w:lang w:val="pt-PT"/>
        </w:rPr>
        <w:t>a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demonstrava grande interesse na Mazda e no motor </w:t>
      </w:r>
      <w:proofErr w:type="spellStart"/>
      <w:r w:rsidR="00475D45" w:rsidRPr="007D20AF">
        <w:rPr>
          <w:rFonts w:ascii="Mazda Type" w:hAnsi="Mazda Type"/>
          <w:sz w:val="20"/>
          <w:szCs w:val="20"/>
          <w:lang w:val="pt-PT"/>
        </w:rPr>
        <w:t>Wankel</w:t>
      </w:r>
      <w:proofErr w:type="spellEnd"/>
      <w:r w:rsidR="00475D45" w:rsidRPr="007D20AF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496D4A7B" w14:textId="2F1709BE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lastRenderedPageBreak/>
        <w:t xml:space="preserve">Não admira que o Mazda RX500 cor-de-laranja da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, apresentado em 1971 como “MB66”, se tenha tornado imediatamente numa das miniaturas mais vendidas a nível mundial. </w:t>
      </w:r>
    </w:p>
    <w:p w14:paraId="00CF3325" w14:textId="7311FB32" w:rsidR="00475D45" w:rsidRPr="007D20AF" w:rsidRDefault="007D20AF" w:rsidP="007A26CD">
      <w:pPr>
        <w:spacing w:after="120"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 w:rsidRPr="007D20AF">
        <w:rPr>
          <w:rFonts w:ascii="Mazda Type" w:hAnsi="Mazda Type"/>
          <w:b/>
          <w:bCs/>
          <w:sz w:val="20"/>
          <w:szCs w:val="20"/>
          <w:lang w:val="pt-PT"/>
        </w:rPr>
        <w:br/>
      </w:r>
      <w:proofErr w:type="spellStart"/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>Espectacularmente</w:t>
      </w:r>
      <w:proofErr w:type="spellEnd"/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 xml:space="preserve"> diferente: a ideia por detrás do Mazda RX500</w:t>
      </w:r>
    </w:p>
    <w:p w14:paraId="04A9D0CC" w14:textId="77777777" w:rsidR="008A2971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Mas afinal o que levou a Mazda a lançar um veículo tão radical? O desenvolvimento de um protótipo criado para investigar o comportamento das carroçarias </w:t>
      </w:r>
      <w:r w:rsidR="008A2971">
        <w:rPr>
          <w:rFonts w:ascii="Mazda Type" w:hAnsi="Mazda Type"/>
          <w:sz w:val="20"/>
          <w:szCs w:val="20"/>
          <w:lang w:val="pt-PT"/>
        </w:rPr>
        <w:t xml:space="preserve">com uma elevada componente </w:t>
      </w:r>
      <w:r w:rsidRPr="007D20AF">
        <w:rPr>
          <w:rFonts w:ascii="Mazda Type" w:hAnsi="Mazda Type"/>
          <w:sz w:val="20"/>
          <w:szCs w:val="20"/>
          <w:lang w:val="pt-PT"/>
        </w:rPr>
        <w:t>plástic</w:t>
      </w:r>
      <w:r w:rsidR="008A2971">
        <w:rPr>
          <w:rFonts w:ascii="Mazda Type" w:hAnsi="Mazda Type"/>
          <w:sz w:val="20"/>
          <w:szCs w:val="20"/>
          <w:lang w:val="pt-PT"/>
        </w:rPr>
        <w:t>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e a dinâmica de condução a velocidades superiores a 200 km/h foi iniciado já em 1968 sob o nome de código “X810”. </w:t>
      </w:r>
    </w:p>
    <w:p w14:paraId="27E9B97B" w14:textId="18600CBE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objectivo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era </w:t>
      </w:r>
      <w:r w:rsidR="008A2971">
        <w:rPr>
          <w:rFonts w:ascii="Mazda Type" w:hAnsi="Mazda Type"/>
          <w:sz w:val="20"/>
          <w:szCs w:val="20"/>
          <w:lang w:val="pt-PT"/>
        </w:rPr>
        <w:t xml:space="preserve">o de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investigar a harmonia entre as pessoas e a velocidade numa sociedade do futuro, a partir da ideia de possíveis cenários de tráfego intermunicipal. </w:t>
      </w:r>
      <w:r w:rsidR="008A2971">
        <w:rPr>
          <w:rFonts w:ascii="Mazda Type" w:hAnsi="Mazda Type"/>
          <w:sz w:val="20"/>
          <w:szCs w:val="20"/>
          <w:lang w:val="pt-PT"/>
        </w:rPr>
        <w:t>Para tal e</w:t>
      </w:r>
      <w:r w:rsidRPr="007D20AF">
        <w:rPr>
          <w:rFonts w:ascii="Mazda Type" w:hAnsi="Mazda Type"/>
          <w:sz w:val="20"/>
          <w:szCs w:val="20"/>
          <w:lang w:val="pt-PT"/>
        </w:rPr>
        <w:t xml:space="preserve">ra necessário um veículo experimental, </w:t>
      </w:r>
      <w:r w:rsidR="008A2971">
        <w:rPr>
          <w:rFonts w:ascii="Mazda Type" w:hAnsi="Mazda Type"/>
          <w:sz w:val="20"/>
          <w:szCs w:val="20"/>
          <w:lang w:val="pt-PT"/>
        </w:rPr>
        <w:t xml:space="preserve">de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motor central, baixa resistência aerodinâmica e elevado 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downforce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, em simultâneo com a suavidade de um motor rotativo. </w:t>
      </w:r>
      <w:r w:rsidR="008A2971">
        <w:rPr>
          <w:rFonts w:ascii="Mazda Type" w:hAnsi="Mazda Type"/>
          <w:sz w:val="20"/>
          <w:szCs w:val="20"/>
          <w:lang w:val="pt-PT"/>
        </w:rPr>
        <w:t xml:space="preserve">Em complemento, pretendia-se que o </w:t>
      </w:r>
      <w:proofErr w:type="spellStart"/>
      <w:r w:rsidR="008A2971">
        <w:rPr>
          <w:rFonts w:ascii="Mazda Type" w:hAnsi="Mazda Type"/>
          <w:sz w:val="20"/>
          <w:szCs w:val="20"/>
          <w:lang w:val="pt-PT"/>
        </w:rPr>
        <w:t>projecto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8A2971">
        <w:rPr>
          <w:rFonts w:ascii="Mazda Type" w:hAnsi="Mazda Type"/>
          <w:sz w:val="20"/>
          <w:szCs w:val="20"/>
          <w:lang w:val="pt-PT"/>
        </w:rPr>
        <w:t xml:space="preserve">para o que viria a ser o </w:t>
      </w:r>
      <w:r w:rsidRPr="007D20AF">
        <w:rPr>
          <w:rFonts w:ascii="Mazda Type" w:hAnsi="Mazda Type"/>
          <w:sz w:val="20"/>
          <w:szCs w:val="20"/>
          <w:lang w:val="pt-PT"/>
        </w:rPr>
        <w:t xml:space="preserve">Mazda RX500 também </w:t>
      </w:r>
      <w:r w:rsidR="008A2971">
        <w:rPr>
          <w:rFonts w:ascii="Mazda Type" w:hAnsi="Mazda Type"/>
          <w:sz w:val="20"/>
          <w:szCs w:val="20"/>
          <w:lang w:val="pt-PT"/>
        </w:rPr>
        <w:t xml:space="preserve">fosse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considerado </w:t>
      </w:r>
      <w:r w:rsidR="008A2971">
        <w:rPr>
          <w:rFonts w:ascii="Mazda Type" w:hAnsi="Mazda Type"/>
          <w:sz w:val="20"/>
          <w:szCs w:val="20"/>
          <w:lang w:val="pt-PT"/>
        </w:rPr>
        <w:t xml:space="preserve">como </w:t>
      </w:r>
      <w:r w:rsidRPr="007D20AF">
        <w:rPr>
          <w:rFonts w:ascii="Mazda Type" w:hAnsi="Mazda Type"/>
          <w:sz w:val="20"/>
          <w:szCs w:val="20"/>
          <w:lang w:val="pt-PT"/>
        </w:rPr>
        <w:t>um potencial sucessor do Cosmo Sport 110 S, modelo que, à época, er</w:t>
      </w:r>
      <w:r w:rsidR="00966FF1" w:rsidRPr="007D20AF">
        <w:rPr>
          <w:rFonts w:ascii="Mazda Type" w:hAnsi="Mazda Type"/>
          <w:sz w:val="20"/>
          <w:szCs w:val="20"/>
          <w:lang w:val="pt-PT"/>
        </w:rPr>
        <w:t xml:space="preserve">a </w:t>
      </w:r>
      <w:r w:rsidRPr="007D20AF">
        <w:rPr>
          <w:rFonts w:ascii="Mazda Type" w:hAnsi="Mazda Type"/>
          <w:sz w:val="20"/>
          <w:szCs w:val="20"/>
          <w:lang w:val="pt-PT"/>
        </w:rPr>
        <w:t>o automóvel de referência da Mazda.</w:t>
      </w:r>
    </w:p>
    <w:p w14:paraId="139DE684" w14:textId="5DBCA0F4" w:rsidR="008A2971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Uma equipa cuidadosamente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seleccionada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produziu diversos modelos e estudou a sua resistência aerodinâmica no túnel de vento. Ao contrário do plano original de construção de um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coupé</w:t>
      </w:r>
      <w:r w:rsidRPr="007D20AF">
        <w:rPr>
          <w:rFonts w:ascii="Mazda Type" w:hAnsi="Mazda Type"/>
          <w:sz w:val="20"/>
          <w:szCs w:val="20"/>
          <w:lang w:val="pt-PT"/>
        </w:rPr>
        <w:t xml:space="preserve">, foi escolhida uma proposta de formato 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Shooting</w:t>
      </w:r>
      <w:proofErr w:type="spellEnd"/>
      <w:r w:rsidRPr="007D20AF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Brake</w:t>
      </w:r>
      <w:proofErr w:type="spellEnd"/>
      <w:r w:rsidR="008A2971">
        <w:rPr>
          <w:rFonts w:ascii="Mazda Type" w:hAnsi="Mazda Type"/>
          <w:sz w:val="20"/>
          <w:szCs w:val="20"/>
          <w:lang w:val="pt-PT"/>
        </w:rPr>
        <w:t>, ma</w:t>
      </w:r>
      <w:r w:rsidR="003B5A28">
        <w:rPr>
          <w:rFonts w:ascii="Mazda Type" w:hAnsi="Mazda Type"/>
          <w:sz w:val="20"/>
          <w:szCs w:val="20"/>
          <w:lang w:val="pt-PT"/>
        </w:rPr>
        <w:t>i</w:t>
      </w:r>
      <w:r w:rsidR="008A2971">
        <w:rPr>
          <w:rFonts w:ascii="Mazda Type" w:hAnsi="Mazda Type"/>
          <w:sz w:val="20"/>
          <w:szCs w:val="20"/>
          <w:lang w:val="pt-PT"/>
        </w:rPr>
        <w:t xml:space="preserve">s </w:t>
      </w:r>
      <w:r w:rsidRPr="007D20AF">
        <w:rPr>
          <w:rFonts w:ascii="Mazda Type" w:hAnsi="Mazda Type"/>
          <w:sz w:val="20"/>
          <w:szCs w:val="20"/>
          <w:lang w:val="pt-PT"/>
        </w:rPr>
        <w:t xml:space="preserve">simplificada do designer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Shigenori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Fukuda, que oferecia menor resistência aerodinâmica. Para a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concepção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do Mazda RX500, Fukuda-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san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inspirou-se</w:t>
      </w:r>
      <w:r w:rsidR="008A2971">
        <w:rPr>
          <w:rFonts w:ascii="Mazda Type" w:hAnsi="Mazda Type"/>
          <w:sz w:val="20"/>
          <w:szCs w:val="20"/>
          <w:lang w:val="pt-PT"/>
        </w:rPr>
        <w:t>,</w:t>
      </w:r>
      <w:r w:rsidR="008A2971" w:rsidRPr="008A2971">
        <w:rPr>
          <w:rFonts w:ascii="Mazda Type" w:hAnsi="Mazda Type"/>
          <w:sz w:val="20"/>
          <w:szCs w:val="20"/>
          <w:lang w:val="pt-PT"/>
        </w:rPr>
        <w:t xml:space="preserve"> </w:t>
      </w:r>
      <w:r w:rsidR="008A2971" w:rsidRPr="007D20AF">
        <w:rPr>
          <w:rFonts w:ascii="Mazda Type" w:hAnsi="Mazda Type"/>
          <w:sz w:val="20"/>
          <w:szCs w:val="20"/>
          <w:lang w:val="pt-PT"/>
        </w:rPr>
        <w:t>entre outras</w:t>
      </w:r>
      <w:r w:rsidR="008A2971">
        <w:rPr>
          <w:rFonts w:ascii="Mazda Type" w:hAnsi="Mazda Type"/>
          <w:sz w:val="20"/>
          <w:szCs w:val="20"/>
          <w:lang w:val="pt-PT"/>
        </w:rPr>
        <w:t xml:space="preserve"> soluções,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no filme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"2001: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Odisseia no Espaço"</w:t>
      </w:r>
      <w:r w:rsidRPr="007D20AF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4C7D6F83" w14:textId="287796C5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 veículo deveria assemelhar-se o menos possível a um automóvel clássico, o que fez com que tivessem sido utilizados inúmeros elementos de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design</w:t>
      </w:r>
      <w:r w:rsidRPr="007D20AF">
        <w:rPr>
          <w:rFonts w:ascii="Mazda Type" w:hAnsi="Mazda Type"/>
          <w:sz w:val="20"/>
          <w:szCs w:val="20"/>
          <w:lang w:val="pt-PT"/>
        </w:rPr>
        <w:t xml:space="preserve"> das corridas e da aviação na criação do Mazda RX500. Destaca-se, em particular, a secção traseira, com o seu visual invulgar, evocando a combinação entre uma nave espacial e um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jacto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de caça. A inspiração também veio da colaboração de Fukuda-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san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com o fabricante italiano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Carrozzeria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Bertone</w:t>
      </w:r>
      <w:r w:rsidR="008A2971">
        <w:rPr>
          <w:rFonts w:ascii="Mazda Type" w:hAnsi="Mazda Type"/>
          <w:sz w:val="20"/>
          <w:szCs w:val="20"/>
          <w:lang w:val="pt-PT"/>
        </w:rPr>
        <w:t xml:space="preserve">, </w:t>
      </w:r>
      <w:r w:rsidRPr="007D20AF">
        <w:rPr>
          <w:rFonts w:ascii="Mazda Type" w:hAnsi="Mazda Type"/>
          <w:sz w:val="20"/>
          <w:szCs w:val="20"/>
          <w:lang w:val="pt-PT"/>
        </w:rPr>
        <w:t>adicion</w:t>
      </w:r>
      <w:r w:rsidR="008A2971">
        <w:rPr>
          <w:rFonts w:ascii="Mazda Type" w:hAnsi="Mazda Type"/>
          <w:sz w:val="20"/>
          <w:szCs w:val="20"/>
          <w:lang w:val="pt-PT"/>
        </w:rPr>
        <w:t>ando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curvas e contornos suaves ao Mazda RX500.</w:t>
      </w:r>
    </w:p>
    <w:p w14:paraId="434BEBB8" w14:textId="2AD8D040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Outra característica diferenciadora do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design</w:t>
      </w:r>
      <w:r w:rsidRPr="007D20AF">
        <w:rPr>
          <w:rFonts w:ascii="Mazda Type" w:hAnsi="Mazda Type"/>
          <w:sz w:val="20"/>
          <w:szCs w:val="20"/>
          <w:lang w:val="pt-PT"/>
        </w:rPr>
        <w:t xml:space="preserve"> é 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pára-brisas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envolvente. Com o pilar A totalmente oculto, as superfícies de vidro do veículo parecem fundir-se numa única peça, conferindo ao habitáculo uma aparência do tipo cúpula. A entrada no Mazda RX500 faz-se através de um par de portas do tipo borboleta. Mesmo quando está parado, </w:t>
      </w:r>
      <w:r w:rsidR="008A2971">
        <w:rPr>
          <w:rFonts w:ascii="Mazda Type" w:hAnsi="Mazda Type"/>
          <w:sz w:val="20"/>
          <w:szCs w:val="20"/>
          <w:lang w:val="pt-PT"/>
        </w:rPr>
        <w:t>este</w:t>
      </w:r>
      <w:r w:rsidRPr="007D20AF">
        <w:rPr>
          <w:rFonts w:ascii="Mazda Type" w:hAnsi="Mazda Type"/>
          <w:sz w:val="20"/>
          <w:szCs w:val="20"/>
          <w:lang w:val="pt-PT"/>
        </w:rPr>
        <w:t xml:space="preserve"> conceito da porta</w:t>
      </w:r>
      <w:r w:rsidR="008A2971">
        <w:rPr>
          <w:rFonts w:ascii="Mazda Type" w:hAnsi="Mazda Type"/>
          <w:sz w:val="20"/>
          <w:szCs w:val="20"/>
          <w:lang w:val="pt-PT"/>
        </w:rPr>
        <w:t xml:space="preserve">, tão </w:t>
      </w:r>
      <w:r w:rsidRPr="007D20AF">
        <w:rPr>
          <w:rFonts w:ascii="Mazda Type" w:hAnsi="Mazda Type"/>
          <w:sz w:val="20"/>
          <w:szCs w:val="20"/>
          <w:lang w:val="pt-PT"/>
        </w:rPr>
        <w:t>familiar no mundo do automobilismo, cria</w:t>
      </w:r>
      <w:r w:rsidR="008A2971">
        <w:rPr>
          <w:rFonts w:ascii="Mazda Type" w:hAnsi="Mazda Type"/>
          <w:sz w:val="20"/>
          <w:szCs w:val="20"/>
          <w:lang w:val="pt-PT"/>
        </w:rPr>
        <w:t>va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uma sensação de dinâmica. Atrás </w:t>
      </w:r>
      <w:r w:rsidR="008A2971">
        <w:rPr>
          <w:rFonts w:ascii="Mazda Type" w:hAnsi="Mazda Type"/>
          <w:sz w:val="20"/>
          <w:szCs w:val="20"/>
          <w:lang w:val="pt-PT"/>
        </w:rPr>
        <w:t xml:space="preserve">delas </w:t>
      </w:r>
      <w:r w:rsidRPr="007D20AF">
        <w:rPr>
          <w:rFonts w:ascii="Mazda Type" w:hAnsi="Mazda Type"/>
          <w:sz w:val="20"/>
          <w:szCs w:val="20"/>
          <w:lang w:val="pt-PT"/>
        </w:rPr>
        <w:t xml:space="preserve">estava um </w:t>
      </w:r>
      <w:r w:rsidR="008A2971">
        <w:rPr>
          <w:rFonts w:ascii="Mazda Type" w:hAnsi="Mazda Type"/>
          <w:sz w:val="20"/>
          <w:szCs w:val="20"/>
          <w:lang w:val="pt-PT"/>
        </w:rPr>
        <w:t xml:space="preserve">outro </w:t>
      </w:r>
      <w:r w:rsidRPr="007D20AF">
        <w:rPr>
          <w:rFonts w:ascii="Mazda Type" w:hAnsi="Mazda Type"/>
          <w:sz w:val="20"/>
          <w:szCs w:val="20"/>
          <w:lang w:val="pt-PT"/>
        </w:rPr>
        <w:t>par de portas do tipo asas de gaivota</w:t>
      </w:r>
      <w:r w:rsidR="008A2971">
        <w:rPr>
          <w:rFonts w:ascii="Mazda Type" w:hAnsi="Mazda Type"/>
          <w:sz w:val="20"/>
          <w:szCs w:val="20"/>
          <w:lang w:val="pt-PT"/>
        </w:rPr>
        <w:t xml:space="preserve"> e</w:t>
      </w:r>
      <w:r w:rsidRPr="007D20AF">
        <w:rPr>
          <w:rFonts w:ascii="Mazda Type" w:hAnsi="Mazda Type"/>
          <w:sz w:val="20"/>
          <w:szCs w:val="20"/>
          <w:lang w:val="pt-PT"/>
        </w:rPr>
        <w:t xml:space="preserve"> um capô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Pr="007D20AF">
        <w:rPr>
          <w:rFonts w:ascii="Mazda Type" w:hAnsi="Mazda Type"/>
          <w:sz w:val="20"/>
          <w:szCs w:val="20"/>
          <w:lang w:val="pt-PT"/>
        </w:rPr>
        <w:t>bipartido longitudinalmente</w:t>
      </w:r>
      <w:r w:rsidR="008A2971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de acesso ao compartimento do motor, onde se aloja</w:t>
      </w:r>
      <w:r w:rsidR="008A2971">
        <w:rPr>
          <w:rFonts w:ascii="Mazda Type" w:hAnsi="Mazda Type"/>
          <w:sz w:val="20"/>
          <w:szCs w:val="20"/>
          <w:lang w:val="pt-PT"/>
        </w:rPr>
        <w:t>va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o </w:t>
      </w:r>
      <w:r w:rsidRPr="008A2971">
        <w:rPr>
          <w:rFonts w:ascii="Mazda Type" w:hAnsi="Mazda Type"/>
          <w:i/>
          <w:iCs/>
          <w:sz w:val="20"/>
          <w:szCs w:val="20"/>
          <w:lang w:val="pt-PT"/>
        </w:rPr>
        <w:t>coração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8A2971" w:rsidRPr="008A2971">
        <w:rPr>
          <w:rFonts w:ascii="Mazda Type" w:hAnsi="Mazda Type"/>
          <w:sz w:val="20"/>
          <w:szCs w:val="20"/>
          <w:lang w:val="pt-PT"/>
        </w:rPr>
        <w:t>rotativo</w:t>
      </w:r>
      <w:r w:rsidR="008A2971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Pr="007D20AF">
        <w:rPr>
          <w:rFonts w:ascii="Mazda Type" w:hAnsi="Mazda Type"/>
          <w:sz w:val="20"/>
          <w:szCs w:val="20"/>
          <w:lang w:val="pt-PT"/>
        </w:rPr>
        <w:t xml:space="preserve">deste desportivo. Foi um detalhe que escapou à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ao criar o </w:t>
      </w:r>
      <w:proofErr w:type="spellStart"/>
      <w:r w:rsidR="008A2971">
        <w:rPr>
          <w:rFonts w:ascii="Mazda Type" w:hAnsi="Mazda Type"/>
          <w:i/>
          <w:iCs/>
          <w:sz w:val="20"/>
          <w:szCs w:val="20"/>
          <w:lang w:val="pt-PT"/>
        </w:rPr>
        <w:t>S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peedster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para crianças, escondendo o motor sob uma grande tampa de abertura </w:t>
      </w:r>
      <w:r w:rsidR="008A2971">
        <w:rPr>
          <w:rFonts w:ascii="Mazda Type" w:hAnsi="Mazda Type"/>
          <w:sz w:val="20"/>
          <w:szCs w:val="20"/>
          <w:lang w:val="pt-PT"/>
        </w:rPr>
        <w:t>tradicional</w:t>
      </w:r>
      <w:r w:rsidRPr="007D20AF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529EB774" w14:textId="7938D97C" w:rsidR="00475D45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>No que se refere ao interior, os passageiros senta</w:t>
      </w:r>
      <w:r w:rsidR="008A2971">
        <w:rPr>
          <w:rFonts w:ascii="Mazda Type" w:hAnsi="Mazda Type"/>
          <w:sz w:val="20"/>
          <w:szCs w:val="20"/>
          <w:lang w:val="pt-PT"/>
        </w:rPr>
        <w:t>va</w:t>
      </w:r>
      <w:r w:rsidRPr="007D20AF">
        <w:rPr>
          <w:rFonts w:ascii="Mazda Type" w:hAnsi="Mazda Type"/>
          <w:sz w:val="20"/>
          <w:szCs w:val="20"/>
          <w:lang w:val="pt-PT"/>
        </w:rPr>
        <w:t xml:space="preserve">m-se em dois bancos desportivos. As atenções </w:t>
      </w:r>
      <w:r w:rsidR="008A2971">
        <w:rPr>
          <w:rFonts w:ascii="Mazda Type" w:hAnsi="Mazda Type"/>
          <w:sz w:val="20"/>
          <w:szCs w:val="20"/>
          <w:lang w:val="pt-PT"/>
        </w:rPr>
        <w:t xml:space="preserve">eram </w:t>
      </w:r>
      <w:r w:rsidRPr="007D20AF">
        <w:rPr>
          <w:rFonts w:ascii="Mazda Type" w:hAnsi="Mazda Type"/>
          <w:sz w:val="20"/>
          <w:szCs w:val="20"/>
          <w:lang w:val="pt-PT"/>
        </w:rPr>
        <w:t xml:space="preserve">atraídas para os três instrumentos semicirculares, colocados atrás do volante em pele com quatro raios, dispostos num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tablier</w:t>
      </w:r>
      <w:r w:rsidRPr="007D20AF">
        <w:rPr>
          <w:rFonts w:ascii="Mazda Type" w:hAnsi="Mazda Type"/>
          <w:sz w:val="20"/>
          <w:szCs w:val="20"/>
          <w:lang w:val="pt-PT"/>
        </w:rPr>
        <w:t xml:space="preserve"> envolvente. O entretenimento também não ficou esquecido no Mazda RX500</w:t>
      </w:r>
      <w:r w:rsidR="008A2971">
        <w:rPr>
          <w:rFonts w:ascii="Mazda Type" w:hAnsi="Mazda Type"/>
          <w:sz w:val="20"/>
          <w:szCs w:val="20"/>
          <w:lang w:val="pt-PT"/>
        </w:rPr>
        <w:t xml:space="preserve">, com a </w:t>
      </w:r>
      <w:r w:rsidRPr="007D20AF">
        <w:rPr>
          <w:rFonts w:ascii="Mazda Type" w:hAnsi="Mazda Type"/>
          <w:sz w:val="20"/>
          <w:szCs w:val="20"/>
          <w:lang w:val="pt-PT"/>
        </w:rPr>
        <w:t xml:space="preserve">consola central </w:t>
      </w:r>
      <w:r w:rsidR="008A2971">
        <w:rPr>
          <w:rFonts w:ascii="Mazda Type" w:hAnsi="Mazda Type"/>
          <w:sz w:val="20"/>
          <w:szCs w:val="20"/>
          <w:lang w:val="pt-PT"/>
        </w:rPr>
        <w:t xml:space="preserve">a </w:t>
      </w:r>
      <w:r w:rsidRPr="007D20AF">
        <w:rPr>
          <w:rFonts w:ascii="Mazda Type" w:hAnsi="Mazda Type"/>
          <w:sz w:val="20"/>
          <w:szCs w:val="20"/>
          <w:lang w:val="pt-PT"/>
        </w:rPr>
        <w:t>aloja</w:t>
      </w:r>
      <w:r w:rsidR="008A2971">
        <w:rPr>
          <w:rFonts w:ascii="Mazda Type" w:hAnsi="Mazda Type"/>
          <w:sz w:val="20"/>
          <w:szCs w:val="20"/>
          <w:lang w:val="pt-PT"/>
        </w:rPr>
        <w:t>r</w:t>
      </w:r>
      <w:r w:rsidRPr="007D20AF">
        <w:rPr>
          <w:rFonts w:ascii="Mazda Type" w:hAnsi="Mazda Type"/>
          <w:sz w:val="20"/>
          <w:szCs w:val="20"/>
          <w:lang w:val="pt-PT"/>
        </w:rPr>
        <w:t xml:space="preserve"> um rádio AM/FM</w:t>
      </w:r>
      <w:r w:rsidR="008A2971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atrás da </w:t>
      </w:r>
      <w:r w:rsidR="008A2971">
        <w:rPr>
          <w:rFonts w:ascii="Mazda Type" w:hAnsi="Mazda Type"/>
          <w:sz w:val="20"/>
          <w:szCs w:val="20"/>
          <w:lang w:val="pt-PT"/>
        </w:rPr>
        <w:t xml:space="preserve">manete da caixa </w:t>
      </w:r>
      <w:r w:rsidRPr="007D20AF">
        <w:rPr>
          <w:rFonts w:ascii="Mazda Type" w:hAnsi="Mazda Type"/>
          <w:sz w:val="20"/>
          <w:szCs w:val="20"/>
          <w:lang w:val="pt-PT"/>
        </w:rPr>
        <w:t>de quatro velocidades</w:t>
      </w:r>
      <w:r w:rsidR="008A2971">
        <w:rPr>
          <w:rFonts w:ascii="Mazda Type" w:hAnsi="Mazda Type"/>
          <w:sz w:val="20"/>
          <w:szCs w:val="20"/>
          <w:lang w:val="pt-PT"/>
        </w:rPr>
        <w:t>, solução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8A2971">
        <w:rPr>
          <w:rFonts w:ascii="Mazda Type" w:hAnsi="Mazda Type"/>
          <w:sz w:val="20"/>
          <w:szCs w:val="20"/>
          <w:lang w:val="pt-PT"/>
        </w:rPr>
        <w:t xml:space="preserve">trazida </w:t>
      </w:r>
      <w:r w:rsidRPr="007D20AF">
        <w:rPr>
          <w:rFonts w:ascii="Mazda Type" w:hAnsi="Mazda Type"/>
          <w:sz w:val="20"/>
          <w:szCs w:val="20"/>
          <w:lang w:val="pt-PT"/>
        </w:rPr>
        <w:t>do Mazda 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Luce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> R130 Coupé.</w:t>
      </w:r>
    </w:p>
    <w:p w14:paraId="3476C2B7" w14:textId="77777777" w:rsidR="00697235" w:rsidRDefault="007D20AF" w:rsidP="00FE416E">
      <w:pPr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>
        <w:rPr>
          <w:rFonts w:ascii="Mazda Type" w:hAnsi="Mazda Type"/>
          <w:b/>
          <w:bCs/>
          <w:sz w:val="20"/>
          <w:szCs w:val="20"/>
          <w:lang w:val="pt-PT"/>
        </w:rPr>
        <w:br/>
      </w:r>
    </w:p>
    <w:p w14:paraId="0861C749" w14:textId="4B18BFB8" w:rsidR="00FE416E" w:rsidRPr="007D20AF" w:rsidRDefault="00FE416E" w:rsidP="00FE416E">
      <w:pPr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 w:rsidRPr="007D20AF">
        <w:rPr>
          <w:rFonts w:ascii="Mazda Type" w:hAnsi="Mazda Type"/>
          <w:b/>
          <w:bCs/>
          <w:sz w:val="22"/>
          <w:szCs w:val="22"/>
          <w:lang w:val="pt-PT"/>
        </w:rPr>
        <w:lastRenderedPageBreak/>
        <w:t>Requinte técnico</w:t>
      </w:r>
    </w:p>
    <w:p w14:paraId="7060EEED" w14:textId="77777777" w:rsidR="00FE416E" w:rsidRDefault="00FE416E" w:rsidP="00FE416E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 Mazda RX500 </w:t>
      </w:r>
      <w:r>
        <w:rPr>
          <w:rFonts w:ascii="Mazda Type" w:hAnsi="Mazda Type"/>
          <w:sz w:val="20"/>
          <w:szCs w:val="20"/>
          <w:lang w:val="pt-PT"/>
        </w:rPr>
        <w:t xml:space="preserve">contava com </w:t>
      </w:r>
      <w:r w:rsidRPr="007D20AF">
        <w:rPr>
          <w:rFonts w:ascii="Mazda Type" w:hAnsi="Mazda Type"/>
          <w:sz w:val="20"/>
          <w:szCs w:val="20"/>
          <w:lang w:val="pt-PT"/>
        </w:rPr>
        <w:t xml:space="preserve">um motor rotativo Tipo 10A de </w:t>
      </w:r>
      <w:r>
        <w:rPr>
          <w:rFonts w:ascii="Mazda Type" w:hAnsi="Mazda Type"/>
          <w:sz w:val="20"/>
          <w:szCs w:val="20"/>
          <w:lang w:val="pt-PT"/>
        </w:rPr>
        <w:t xml:space="preserve">dois </w:t>
      </w:r>
      <w:r w:rsidRPr="007D20AF">
        <w:rPr>
          <w:rFonts w:ascii="Mazda Type" w:hAnsi="Mazda Type"/>
          <w:sz w:val="20"/>
          <w:szCs w:val="20"/>
          <w:lang w:val="pt-PT"/>
        </w:rPr>
        <w:t xml:space="preserve">discos, arrefecido a água, montado centralmente, logo atrás do condutor. </w:t>
      </w:r>
      <w:bookmarkStart w:id="0" w:name="_Hlk72765639"/>
      <w:r w:rsidRPr="007D20AF">
        <w:rPr>
          <w:rFonts w:ascii="Mazda Type" w:hAnsi="Mazda Type"/>
          <w:sz w:val="20"/>
          <w:szCs w:val="20"/>
          <w:lang w:val="pt-PT"/>
        </w:rPr>
        <w:t>Com uma cilindrada de apenas 982 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cc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>, alcança</w:t>
      </w:r>
      <w:r>
        <w:rPr>
          <w:rFonts w:ascii="Mazda Type" w:hAnsi="Mazda Type"/>
          <w:sz w:val="20"/>
          <w:szCs w:val="20"/>
          <w:lang w:val="pt-PT"/>
        </w:rPr>
        <w:t>va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uma potência de 250 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cv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, atingindo uma </w:t>
      </w:r>
      <w:r w:rsidRPr="007D20AF">
        <w:rPr>
          <w:rFonts w:ascii="Mazda Type" w:hAnsi="Mazda Type"/>
          <w:sz w:val="20"/>
          <w:szCs w:val="20"/>
          <w:lang w:val="pt-PT"/>
        </w:rPr>
        <w:t xml:space="preserve">rotação máxima de 15.000 rpm, mais do que um Fórmula 1 da época, o </w:t>
      </w:r>
      <w:r>
        <w:rPr>
          <w:rFonts w:ascii="Mazda Type" w:hAnsi="Mazda Type"/>
          <w:sz w:val="20"/>
          <w:szCs w:val="20"/>
          <w:lang w:val="pt-PT"/>
        </w:rPr>
        <w:t xml:space="preserve">que lhe permitia alcançar </w:t>
      </w:r>
      <w:r w:rsidRPr="007D20AF">
        <w:rPr>
          <w:rFonts w:ascii="Mazda Type" w:hAnsi="Mazda Type"/>
          <w:sz w:val="20"/>
          <w:szCs w:val="20"/>
          <w:lang w:val="pt-PT"/>
        </w:rPr>
        <w:t>uma velocidade máxima superior a 240 km/h</w:t>
      </w:r>
      <w:bookmarkEnd w:id="0"/>
      <w:r>
        <w:rPr>
          <w:rFonts w:ascii="Mazda Type" w:hAnsi="Mazda Type"/>
          <w:sz w:val="20"/>
          <w:szCs w:val="20"/>
          <w:lang w:val="pt-PT"/>
        </w:rPr>
        <w:t>.</w:t>
      </w:r>
    </w:p>
    <w:p w14:paraId="2A26EC99" w14:textId="69F8CBBB" w:rsidR="00FE416E" w:rsidRPr="007D20AF" w:rsidRDefault="00FE416E" w:rsidP="00FE416E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 xml:space="preserve">Tal decorria, </w:t>
      </w:r>
      <w:r w:rsidRPr="007D20AF">
        <w:rPr>
          <w:rFonts w:ascii="Mazda Type" w:hAnsi="Mazda Type"/>
          <w:sz w:val="20"/>
          <w:szCs w:val="20"/>
          <w:lang w:val="pt-PT"/>
        </w:rPr>
        <w:t xml:space="preserve">principalmente, </w:t>
      </w:r>
      <w:r>
        <w:rPr>
          <w:rFonts w:ascii="Mazda Type" w:hAnsi="Mazda Type"/>
          <w:sz w:val="20"/>
          <w:szCs w:val="20"/>
          <w:lang w:val="pt-PT"/>
        </w:rPr>
        <w:t>d</w:t>
      </w:r>
      <w:r w:rsidRPr="007D20AF">
        <w:rPr>
          <w:rFonts w:ascii="Mazda Type" w:hAnsi="Mazda Type"/>
          <w:sz w:val="20"/>
          <w:szCs w:val="20"/>
          <w:lang w:val="pt-PT"/>
        </w:rPr>
        <w:t>o seu peso reduzido</w:t>
      </w:r>
      <w:r>
        <w:rPr>
          <w:rFonts w:ascii="Mazda Type" w:hAnsi="Mazda Type"/>
          <w:sz w:val="20"/>
          <w:szCs w:val="20"/>
          <w:lang w:val="pt-PT"/>
        </w:rPr>
        <w:t xml:space="preserve"> – </w:t>
      </w:r>
      <w:r w:rsidRPr="007D20AF">
        <w:rPr>
          <w:rFonts w:ascii="Mazda Type" w:hAnsi="Mazda Type"/>
          <w:sz w:val="20"/>
          <w:szCs w:val="20"/>
          <w:lang w:val="pt-PT"/>
        </w:rPr>
        <w:t xml:space="preserve">uns </w:t>
      </w:r>
      <w:r>
        <w:rPr>
          <w:rFonts w:ascii="Mazda Type" w:hAnsi="Mazda Type"/>
          <w:sz w:val="20"/>
          <w:szCs w:val="20"/>
          <w:lang w:val="pt-PT"/>
        </w:rPr>
        <w:t xml:space="preserve">bem </w:t>
      </w:r>
      <w:r w:rsidRPr="007D20AF">
        <w:rPr>
          <w:rFonts w:ascii="Mazda Type" w:hAnsi="Mazda Type"/>
          <w:sz w:val="20"/>
          <w:szCs w:val="20"/>
          <w:lang w:val="pt-PT"/>
        </w:rPr>
        <w:t>desportivos 850 kg</w:t>
      </w:r>
      <w:r>
        <w:rPr>
          <w:rFonts w:ascii="Mazda Type" w:hAnsi="Mazda Type"/>
          <w:sz w:val="20"/>
          <w:szCs w:val="20"/>
          <w:lang w:val="pt-PT"/>
        </w:rPr>
        <w:t xml:space="preserve"> – </w:t>
      </w:r>
      <w:r w:rsidR="003B5A28">
        <w:rPr>
          <w:rFonts w:ascii="Mazda Type" w:hAnsi="Mazda Type"/>
          <w:sz w:val="20"/>
          <w:szCs w:val="20"/>
          <w:lang w:val="pt-PT"/>
        </w:rPr>
        <w:t xml:space="preserve">fruto da utilização </w:t>
      </w:r>
      <w:r>
        <w:rPr>
          <w:rFonts w:ascii="Mazda Type" w:hAnsi="Mazda Type"/>
          <w:sz w:val="20"/>
          <w:szCs w:val="20"/>
          <w:lang w:val="pt-PT"/>
        </w:rPr>
        <w:t xml:space="preserve">de </w:t>
      </w:r>
      <w:r w:rsidRPr="007D20AF">
        <w:rPr>
          <w:rFonts w:ascii="Mazda Type" w:hAnsi="Mazda Type"/>
          <w:sz w:val="20"/>
          <w:szCs w:val="20"/>
          <w:lang w:val="pt-PT"/>
        </w:rPr>
        <w:t>uma carroçaria de plástico</w:t>
      </w:r>
      <w:r w:rsidR="003B5A28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reforçad</w:t>
      </w:r>
      <w:r w:rsidR="003B5A28">
        <w:rPr>
          <w:rFonts w:ascii="Mazda Type" w:hAnsi="Mazda Type"/>
          <w:sz w:val="20"/>
          <w:szCs w:val="20"/>
          <w:lang w:val="pt-PT"/>
        </w:rPr>
        <w:t>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com fibra de vidro</w:t>
      </w:r>
      <w:r w:rsidR="003B5A28">
        <w:rPr>
          <w:rFonts w:ascii="Mazda Type" w:hAnsi="Mazda Type"/>
          <w:sz w:val="20"/>
          <w:szCs w:val="20"/>
          <w:lang w:val="pt-PT"/>
        </w:rPr>
        <w:t>,</w:t>
      </w:r>
      <w:r>
        <w:rPr>
          <w:rFonts w:ascii="Mazda Type" w:hAnsi="Mazda Type"/>
          <w:sz w:val="20"/>
          <w:szCs w:val="20"/>
          <w:lang w:val="pt-PT"/>
        </w:rPr>
        <w:t xml:space="preserve"> e de </w:t>
      </w:r>
      <w:r w:rsidRPr="007D20AF">
        <w:rPr>
          <w:rFonts w:ascii="Mazda Type" w:hAnsi="Mazda Type"/>
          <w:sz w:val="20"/>
          <w:szCs w:val="20"/>
          <w:lang w:val="pt-PT"/>
        </w:rPr>
        <w:t>uma estrutura tubular, resultando numa excelente relação peso/potência de 3,4 kg/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cv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. Com uma altura de 1,065 m, o desportivo </w:t>
      </w:r>
      <w:r>
        <w:rPr>
          <w:rFonts w:ascii="Mazda Type" w:hAnsi="Mazda Type"/>
          <w:sz w:val="20"/>
          <w:szCs w:val="20"/>
          <w:lang w:val="pt-PT"/>
        </w:rPr>
        <w:t xml:space="preserve">de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motor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Wankel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também está entre os mais </w:t>
      </w:r>
      <w:r w:rsidRPr="00FE416E">
        <w:rPr>
          <w:rFonts w:ascii="Mazda Type" w:hAnsi="Mazda Type"/>
          <w:i/>
          <w:iCs/>
          <w:sz w:val="20"/>
          <w:szCs w:val="20"/>
          <w:lang w:val="pt-PT"/>
        </w:rPr>
        <w:t>achatados</w:t>
      </w:r>
      <w:r>
        <w:rPr>
          <w:rFonts w:ascii="Mazda Type" w:hAnsi="Mazda Type"/>
          <w:sz w:val="20"/>
          <w:szCs w:val="20"/>
          <w:lang w:val="pt-PT"/>
        </w:rPr>
        <w:t xml:space="preserve"> </w:t>
      </w:r>
      <w:r w:rsidRPr="007D20AF">
        <w:rPr>
          <w:rFonts w:ascii="Mazda Type" w:hAnsi="Mazda Type"/>
          <w:sz w:val="20"/>
          <w:szCs w:val="20"/>
          <w:lang w:val="pt-PT"/>
        </w:rPr>
        <w:t>do mundo.</w:t>
      </w:r>
    </w:p>
    <w:p w14:paraId="2DF0C42B" w14:textId="570C21AB" w:rsidR="00475D45" w:rsidRPr="007D20AF" w:rsidRDefault="00697235" w:rsidP="007A26CD">
      <w:pPr>
        <w:spacing w:after="120"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 w:rsidRPr="00697235">
        <w:rPr>
          <w:rFonts w:ascii="Mazda Type" w:hAnsi="Mazda Type"/>
          <w:b/>
          <w:bCs/>
          <w:sz w:val="20"/>
          <w:szCs w:val="20"/>
          <w:lang w:val="pt-PT"/>
        </w:rPr>
        <w:br/>
      </w:r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>Luzes traseiras futuristas e cores que alimentaram os rumores</w:t>
      </w:r>
    </w:p>
    <w:p w14:paraId="3E561188" w14:textId="77777777" w:rsidR="008A2971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 Mazda RX500 </w:t>
      </w:r>
      <w:r w:rsidR="008A2971">
        <w:rPr>
          <w:rFonts w:ascii="Mazda Type" w:hAnsi="Mazda Type"/>
          <w:sz w:val="20"/>
          <w:szCs w:val="20"/>
          <w:lang w:val="pt-PT"/>
        </w:rPr>
        <w:t xml:space="preserve">viu-se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equipado com um conceito futurista de luzes traseiras, com 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objectivo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de fornecer informações adicionais </w:t>
      </w:r>
      <w:r w:rsidR="008A2971">
        <w:rPr>
          <w:rFonts w:ascii="Mazda Type" w:hAnsi="Mazda Type"/>
          <w:sz w:val="20"/>
          <w:szCs w:val="20"/>
          <w:lang w:val="pt-PT"/>
        </w:rPr>
        <w:t xml:space="preserve">aos demais </w:t>
      </w:r>
      <w:r w:rsidRPr="007D20AF">
        <w:rPr>
          <w:rFonts w:ascii="Mazda Type" w:hAnsi="Mazda Type"/>
          <w:sz w:val="20"/>
          <w:szCs w:val="20"/>
          <w:lang w:val="pt-PT"/>
        </w:rPr>
        <w:t>utilizadores da estrada, tornando o trânsito mais seguro. Por exemplo, o sistema de iluminação traseir</w:t>
      </w:r>
      <w:r w:rsidR="008A2971">
        <w:rPr>
          <w:rFonts w:ascii="Mazda Type" w:hAnsi="Mazda Type"/>
          <w:sz w:val="20"/>
          <w:szCs w:val="20"/>
          <w:lang w:val="pt-PT"/>
        </w:rPr>
        <w:t>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incluía </w:t>
      </w:r>
      <w:r w:rsidR="008A2971">
        <w:rPr>
          <w:rFonts w:ascii="Mazda Type" w:hAnsi="Mazda Type"/>
          <w:sz w:val="20"/>
          <w:szCs w:val="20"/>
          <w:lang w:val="pt-PT"/>
        </w:rPr>
        <w:t xml:space="preserve">um </w:t>
      </w:r>
      <w:r w:rsidR="008A2971" w:rsidRPr="008A2971">
        <w:rPr>
          <w:rFonts w:ascii="Mazda Type" w:hAnsi="Mazda Type"/>
          <w:i/>
          <w:iCs/>
          <w:sz w:val="20"/>
          <w:szCs w:val="20"/>
          <w:lang w:val="pt-PT"/>
        </w:rPr>
        <w:t>set</w:t>
      </w:r>
      <w:r w:rsidR="008A2971">
        <w:rPr>
          <w:rFonts w:ascii="Mazda Type" w:hAnsi="Mazda Type"/>
          <w:sz w:val="20"/>
          <w:szCs w:val="20"/>
          <w:lang w:val="pt-PT"/>
        </w:rPr>
        <w:t xml:space="preserve"> de </w:t>
      </w:r>
      <w:r w:rsidRPr="007D20AF">
        <w:rPr>
          <w:rFonts w:ascii="Mazda Type" w:hAnsi="Mazda Type"/>
          <w:sz w:val="20"/>
          <w:szCs w:val="20"/>
          <w:lang w:val="pt-PT"/>
        </w:rPr>
        <w:t>luzes vermelhas, amarelas e verdes, além das luzes de travagem vermelhas e luzes brancas de marcha-atrás</w:t>
      </w:r>
      <w:r w:rsidR="00966FF1" w:rsidRPr="007D20AF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normais. </w:t>
      </w:r>
    </w:p>
    <w:p w14:paraId="08A27619" w14:textId="4E1608A2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>Consoante a intensidade da travagem, as luzes vermelhas acendiam</w:t>
      </w:r>
      <w:r w:rsidR="008A2971">
        <w:rPr>
          <w:rFonts w:ascii="Mazda Type" w:hAnsi="Mazda Type"/>
          <w:sz w:val="20"/>
          <w:szCs w:val="20"/>
          <w:lang w:val="pt-PT"/>
        </w:rPr>
        <w:t>-se</w:t>
      </w:r>
      <w:r w:rsidRPr="007D20AF">
        <w:rPr>
          <w:rFonts w:ascii="Mazda Type" w:hAnsi="Mazda Type"/>
          <w:sz w:val="20"/>
          <w:szCs w:val="20"/>
          <w:lang w:val="pt-PT"/>
        </w:rPr>
        <w:t xml:space="preserve"> progressivamente para alertar o trânsito da retaguarda</w:t>
      </w:r>
      <w:r w:rsidR="00966FF1" w:rsidRPr="007D20AF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8A2971">
        <w:rPr>
          <w:rFonts w:ascii="Mazda Type" w:hAnsi="Mazda Type"/>
          <w:sz w:val="20"/>
          <w:szCs w:val="20"/>
          <w:lang w:val="pt-PT"/>
        </w:rPr>
        <w:t xml:space="preserve">para a eventualidade </w:t>
      </w:r>
      <w:r w:rsidRPr="007D20AF">
        <w:rPr>
          <w:rFonts w:ascii="Mazda Type" w:hAnsi="Mazda Type"/>
          <w:sz w:val="20"/>
          <w:szCs w:val="20"/>
          <w:lang w:val="pt-PT"/>
        </w:rPr>
        <w:t>de</w:t>
      </w:r>
      <w:r w:rsidR="008A2971">
        <w:rPr>
          <w:rFonts w:ascii="Mazda Type" w:hAnsi="Mazda Type"/>
          <w:sz w:val="20"/>
          <w:szCs w:val="20"/>
          <w:lang w:val="pt-PT"/>
        </w:rPr>
        <w:t xml:space="preserve"> uma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travagem de emergência, semelhante ao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actual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966FF1" w:rsidRPr="007D20AF">
        <w:rPr>
          <w:rFonts w:ascii="Mazda Type" w:hAnsi="Mazda Type"/>
          <w:sz w:val="20"/>
          <w:szCs w:val="20"/>
          <w:lang w:val="pt-PT"/>
        </w:rPr>
        <w:t xml:space="preserve">sistema, que </w:t>
      </w:r>
      <w:proofErr w:type="spellStart"/>
      <w:r w:rsidR="00966FF1" w:rsidRPr="007D20AF">
        <w:rPr>
          <w:rFonts w:ascii="Mazda Type" w:hAnsi="Mazda Type"/>
          <w:sz w:val="20"/>
          <w:szCs w:val="20"/>
          <w:lang w:val="pt-PT"/>
        </w:rPr>
        <w:t>activa</w:t>
      </w:r>
      <w:proofErr w:type="spellEnd"/>
      <w:r w:rsidR="00966FF1" w:rsidRPr="007D20AF">
        <w:rPr>
          <w:rFonts w:ascii="Mazda Type" w:hAnsi="Mazda Type"/>
          <w:sz w:val="20"/>
          <w:szCs w:val="20"/>
          <w:lang w:val="pt-PT"/>
        </w:rPr>
        <w:t xml:space="preserve"> as</w:t>
      </w:r>
      <w:r w:rsidRPr="007D20AF">
        <w:rPr>
          <w:rFonts w:ascii="Mazda Type" w:hAnsi="Mazda Type"/>
          <w:sz w:val="20"/>
          <w:szCs w:val="20"/>
          <w:lang w:val="pt-PT"/>
        </w:rPr>
        <w:t xml:space="preserve"> luzes traseiras intermitentes. As luzes amarelas acend</w:t>
      </w:r>
      <w:r w:rsidR="00966FF1" w:rsidRPr="007D20AF">
        <w:rPr>
          <w:rFonts w:ascii="Mazda Type" w:hAnsi="Mazda Type"/>
          <w:sz w:val="20"/>
          <w:szCs w:val="20"/>
          <w:lang w:val="pt-PT"/>
        </w:rPr>
        <w:t xml:space="preserve">iam à medida que </w:t>
      </w:r>
      <w:r w:rsidRPr="007D20AF">
        <w:rPr>
          <w:rFonts w:ascii="Mazda Type" w:hAnsi="Mazda Type"/>
          <w:sz w:val="20"/>
          <w:szCs w:val="20"/>
          <w:lang w:val="pt-PT"/>
        </w:rPr>
        <w:t xml:space="preserve">a velocidade </w:t>
      </w:r>
      <w:r w:rsidR="00966FF1" w:rsidRPr="007D20AF">
        <w:rPr>
          <w:rFonts w:ascii="Mazda Type" w:hAnsi="Mazda Type"/>
          <w:sz w:val="20"/>
          <w:szCs w:val="20"/>
          <w:lang w:val="pt-PT"/>
        </w:rPr>
        <w:t xml:space="preserve">se </w:t>
      </w:r>
      <w:r w:rsidRPr="007D20AF">
        <w:rPr>
          <w:rFonts w:ascii="Mazda Type" w:hAnsi="Mazda Type"/>
          <w:sz w:val="20"/>
          <w:szCs w:val="20"/>
          <w:lang w:val="pt-PT"/>
        </w:rPr>
        <w:t>reduzia</w:t>
      </w:r>
      <w:r w:rsidR="00966FF1" w:rsidRPr="007D20AF">
        <w:rPr>
          <w:rFonts w:ascii="Mazda Type" w:hAnsi="Mazda Type"/>
          <w:sz w:val="20"/>
          <w:szCs w:val="20"/>
          <w:lang w:val="pt-PT"/>
        </w:rPr>
        <w:t xml:space="preserve"> e as </w:t>
      </w:r>
      <w:r w:rsidRPr="007D20AF">
        <w:rPr>
          <w:rFonts w:ascii="Mazda Type" w:hAnsi="Mazda Type"/>
          <w:sz w:val="20"/>
          <w:szCs w:val="20"/>
          <w:lang w:val="pt-PT"/>
        </w:rPr>
        <w:t>verdes indica</w:t>
      </w:r>
      <w:r w:rsidR="00966FF1" w:rsidRPr="007D20AF">
        <w:rPr>
          <w:rFonts w:ascii="Mazda Type" w:hAnsi="Mazda Type"/>
          <w:sz w:val="20"/>
          <w:szCs w:val="20"/>
          <w:lang w:val="pt-PT"/>
        </w:rPr>
        <w:t>va</w:t>
      </w:r>
      <w:r w:rsidRPr="007D20AF">
        <w:rPr>
          <w:rFonts w:ascii="Mazda Type" w:hAnsi="Mazda Type"/>
          <w:sz w:val="20"/>
          <w:szCs w:val="20"/>
          <w:lang w:val="pt-PT"/>
        </w:rPr>
        <w:t>m que o veículo est</w:t>
      </w:r>
      <w:r w:rsidR="00966FF1" w:rsidRPr="007D20AF">
        <w:rPr>
          <w:rFonts w:ascii="Mazda Type" w:hAnsi="Mazda Type"/>
          <w:sz w:val="20"/>
          <w:szCs w:val="20"/>
          <w:lang w:val="pt-PT"/>
        </w:rPr>
        <w:t>ava</w:t>
      </w:r>
      <w:r w:rsidR="008A2971">
        <w:rPr>
          <w:rFonts w:ascii="Mazda Type" w:hAnsi="Mazda Type"/>
          <w:sz w:val="20"/>
          <w:szCs w:val="20"/>
          <w:lang w:val="pt-PT"/>
        </w:rPr>
        <w:t>, de novo,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a acelerar.</w:t>
      </w:r>
    </w:p>
    <w:p w14:paraId="6A123473" w14:textId="08ACB4E1" w:rsidR="00FE416E" w:rsidRDefault="00FE416E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Entretanto surgiam, com alguma regularidade, f</w:t>
      </w:r>
      <w:r w:rsidR="00475D45" w:rsidRPr="007D20AF">
        <w:rPr>
          <w:rFonts w:ascii="Mazda Type" w:hAnsi="Mazda Type"/>
          <w:sz w:val="20"/>
          <w:szCs w:val="20"/>
          <w:lang w:val="pt-PT"/>
        </w:rPr>
        <w:t>otos d</w:t>
      </w:r>
      <w:r>
        <w:rPr>
          <w:rFonts w:ascii="Mazda Type" w:hAnsi="Mazda Type"/>
          <w:sz w:val="20"/>
          <w:szCs w:val="20"/>
          <w:lang w:val="pt-PT"/>
        </w:rPr>
        <w:t>este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automóvel </w:t>
      </w:r>
      <w:r>
        <w:rPr>
          <w:rFonts w:ascii="Mazda Type" w:hAnsi="Mazda Type"/>
          <w:sz w:val="20"/>
          <w:szCs w:val="20"/>
          <w:lang w:val="pt-PT"/>
        </w:rPr>
        <w:t xml:space="preserve">com </w:t>
      </w:r>
      <w:r w:rsidRPr="007D20AF">
        <w:rPr>
          <w:rFonts w:ascii="Mazda Type" w:hAnsi="Mazda Type"/>
          <w:sz w:val="20"/>
          <w:szCs w:val="20"/>
          <w:lang w:val="pt-PT"/>
        </w:rPr>
        <w:t>diferentes cores</w:t>
      </w:r>
      <w:r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475D45" w:rsidRPr="007D20AF">
        <w:rPr>
          <w:rFonts w:ascii="Mazda Type" w:hAnsi="Mazda Type"/>
          <w:sz w:val="20"/>
          <w:szCs w:val="20"/>
          <w:lang w:val="pt-PT"/>
        </w:rPr>
        <w:t>causa</w:t>
      </w:r>
      <w:r>
        <w:rPr>
          <w:rFonts w:ascii="Mazda Type" w:hAnsi="Mazda Type"/>
          <w:sz w:val="20"/>
          <w:szCs w:val="20"/>
          <w:lang w:val="pt-PT"/>
        </w:rPr>
        <w:t>ndo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uma enorme especulação: terão, afinal, sido construídas diferentes versões do Mazda RX500? O restauro, em 2008, do veículo prateado forneceu as respostas, </w:t>
      </w:r>
      <w:r>
        <w:rPr>
          <w:rFonts w:ascii="Mazda Type" w:hAnsi="Mazda Type"/>
          <w:sz w:val="20"/>
          <w:szCs w:val="20"/>
          <w:lang w:val="pt-PT"/>
        </w:rPr>
        <w:t xml:space="preserve">tendo </w:t>
      </w:r>
      <w:r w:rsidR="00475D45" w:rsidRPr="007D20AF">
        <w:rPr>
          <w:rFonts w:ascii="Mazda Type" w:hAnsi="Mazda Type"/>
          <w:sz w:val="20"/>
          <w:szCs w:val="20"/>
          <w:lang w:val="pt-PT"/>
        </w:rPr>
        <w:t>a sua remodelação revel</w:t>
      </w:r>
      <w:r>
        <w:rPr>
          <w:rFonts w:ascii="Mazda Type" w:hAnsi="Mazda Type"/>
          <w:sz w:val="20"/>
          <w:szCs w:val="20"/>
          <w:lang w:val="pt-PT"/>
        </w:rPr>
        <w:t>ado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 camadas </w:t>
      </w:r>
      <w:r>
        <w:rPr>
          <w:rFonts w:ascii="Mazda Type" w:hAnsi="Mazda Type"/>
          <w:sz w:val="20"/>
          <w:szCs w:val="20"/>
          <w:lang w:val="pt-PT"/>
        </w:rPr>
        <w:t>sobrepost</w:t>
      </w:r>
      <w:r w:rsidR="003B5A28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 xml:space="preserve">s </w:t>
      </w:r>
      <w:r w:rsidR="00475D45" w:rsidRPr="007D20AF">
        <w:rPr>
          <w:rFonts w:ascii="Mazda Type" w:hAnsi="Mazda Type"/>
          <w:sz w:val="20"/>
          <w:szCs w:val="20"/>
          <w:lang w:val="pt-PT"/>
        </w:rPr>
        <w:t xml:space="preserve">de tinta verde e amarela. </w:t>
      </w:r>
    </w:p>
    <w:p w14:paraId="681DB774" w14:textId="472164DF" w:rsidR="006209F6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Originalmente </w:t>
      </w:r>
      <w:r w:rsidR="00FE416E">
        <w:rPr>
          <w:rFonts w:ascii="Mazda Type" w:hAnsi="Mazda Type"/>
          <w:sz w:val="20"/>
          <w:szCs w:val="20"/>
          <w:lang w:val="pt-PT"/>
        </w:rPr>
        <w:t xml:space="preserve">criado </w:t>
      </w:r>
      <w:r w:rsidRPr="007D20AF">
        <w:rPr>
          <w:rFonts w:ascii="Mazda Type" w:hAnsi="Mazda Type"/>
          <w:sz w:val="20"/>
          <w:szCs w:val="20"/>
          <w:lang w:val="pt-PT"/>
        </w:rPr>
        <w:t xml:space="preserve">em verde, o modelo fora repintado de amarelo para o Salão Automóvel de Tóquio, já que todos os veículos da Mazda em exposição deveriam ser apresentados no mesmo amarelo-vivo, com interiores vermelhos. O Mazda RX500 continuou a criar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zunzum</w:t>
      </w:r>
      <w:r w:rsidRPr="007D20AF">
        <w:rPr>
          <w:rFonts w:ascii="Mazda Type" w:hAnsi="Mazda Type"/>
          <w:sz w:val="20"/>
          <w:szCs w:val="20"/>
          <w:lang w:val="pt-PT"/>
        </w:rPr>
        <w:t xml:space="preserve"> em vários salões de todo o mundo, mas sem que conseguisse sair ileso de todas as suas viagens, razão pela qual foi, entretanto, pintado em pratead</w:t>
      </w:r>
      <w:r w:rsidR="006209F6" w:rsidRPr="007D20AF">
        <w:rPr>
          <w:rFonts w:ascii="Mazda Type" w:hAnsi="Mazda Type"/>
          <w:sz w:val="20"/>
          <w:szCs w:val="20"/>
          <w:lang w:val="pt-PT"/>
        </w:rPr>
        <w:t>o</w:t>
      </w:r>
      <w:r w:rsidRPr="007D20AF">
        <w:rPr>
          <w:rFonts w:ascii="Mazda Type" w:hAnsi="Mazda Type"/>
          <w:sz w:val="20"/>
          <w:szCs w:val="20"/>
          <w:lang w:val="pt-PT"/>
        </w:rPr>
        <w:t xml:space="preserve">, a sua cor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actual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6FABF217" w14:textId="466444A8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>Todas as esperanças de produção em série do Mazda RX500 foram frustradas pela crise do petróleo, de 1973. Como resultado, o Mazda RX500 continua, até hoje, a ser caso único</w:t>
      </w:r>
      <w:r w:rsidR="00FE416E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pode</w:t>
      </w:r>
      <w:r w:rsidR="00FE416E">
        <w:rPr>
          <w:rFonts w:ascii="Mazda Type" w:hAnsi="Mazda Type"/>
          <w:sz w:val="20"/>
          <w:szCs w:val="20"/>
          <w:lang w:val="pt-PT"/>
        </w:rPr>
        <w:t>ndo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ser apreciado no Museu do Transporte de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Numaji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, em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Hiro</w:t>
      </w:r>
      <w:r w:rsidR="00FE416E">
        <w:rPr>
          <w:rFonts w:ascii="Mazda Type" w:hAnsi="Mazda Type"/>
          <w:sz w:val="20"/>
          <w:szCs w:val="20"/>
          <w:lang w:val="pt-PT"/>
        </w:rPr>
        <w:t>sh</w:t>
      </w:r>
      <w:r w:rsidRPr="007D20AF">
        <w:rPr>
          <w:rFonts w:ascii="Mazda Type" w:hAnsi="Mazda Type"/>
          <w:sz w:val="20"/>
          <w:szCs w:val="20"/>
          <w:lang w:val="pt-PT"/>
        </w:rPr>
        <w:t>ima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>.</w:t>
      </w:r>
    </w:p>
    <w:p w14:paraId="32734734" w14:textId="66B911CD" w:rsidR="00475D45" w:rsidRPr="007D20AF" w:rsidRDefault="007D20AF" w:rsidP="007A26CD">
      <w:pPr>
        <w:spacing w:after="120"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>
        <w:rPr>
          <w:rFonts w:ascii="Mazda Type" w:hAnsi="Mazda Type"/>
          <w:b/>
          <w:bCs/>
          <w:sz w:val="20"/>
          <w:szCs w:val="20"/>
          <w:lang w:val="pt-PT"/>
        </w:rPr>
        <w:br/>
      </w:r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 xml:space="preserve">De brinquedo a peça de </w:t>
      </w:r>
      <w:proofErr w:type="spellStart"/>
      <w:r w:rsidR="00475D45" w:rsidRPr="007D20AF">
        <w:rPr>
          <w:rFonts w:ascii="Mazda Type" w:hAnsi="Mazda Type"/>
          <w:b/>
          <w:bCs/>
          <w:sz w:val="22"/>
          <w:szCs w:val="22"/>
          <w:lang w:val="pt-PT"/>
        </w:rPr>
        <w:t>coleccionador</w:t>
      </w:r>
      <w:proofErr w:type="spellEnd"/>
    </w:p>
    <w:p w14:paraId="0B7F70A2" w14:textId="57101283" w:rsidR="00475D45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Felizmente, a crise não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afect</w:t>
      </w:r>
      <w:r w:rsidR="00FE416E">
        <w:rPr>
          <w:rFonts w:ascii="Mazda Type" w:hAnsi="Mazda Type"/>
          <w:sz w:val="20"/>
          <w:szCs w:val="20"/>
          <w:lang w:val="pt-PT"/>
        </w:rPr>
        <w:t>aria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a edição em miniatura do Mazda RX500</w:t>
      </w:r>
      <w:r w:rsidR="00FE416E">
        <w:rPr>
          <w:rFonts w:ascii="Mazda Type" w:hAnsi="Mazda Type"/>
          <w:sz w:val="20"/>
          <w:szCs w:val="20"/>
          <w:lang w:val="pt-PT"/>
        </w:rPr>
        <w:t>, sendo que</w:t>
      </w:r>
      <w:r w:rsidRPr="007D20AF">
        <w:rPr>
          <w:rFonts w:ascii="Mazda Type" w:hAnsi="Mazda Type"/>
          <w:sz w:val="20"/>
          <w:szCs w:val="20"/>
          <w:lang w:val="pt-PT"/>
        </w:rPr>
        <w:t xml:space="preserve"> após o seu lançamento, </w:t>
      </w:r>
      <w:r w:rsidR="00FE416E">
        <w:rPr>
          <w:rFonts w:ascii="Mazda Type" w:hAnsi="Mazda Type"/>
          <w:sz w:val="20"/>
          <w:szCs w:val="20"/>
          <w:lang w:val="pt-PT"/>
        </w:rPr>
        <w:t xml:space="preserve">a réplica </w:t>
      </w:r>
      <w:r w:rsidRPr="007D20AF">
        <w:rPr>
          <w:rFonts w:ascii="Mazda Type" w:hAnsi="Mazda Type"/>
          <w:sz w:val="20"/>
          <w:szCs w:val="20"/>
          <w:lang w:val="pt-PT"/>
        </w:rPr>
        <w:t xml:space="preserve">da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Matchbox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permanece</w:t>
      </w:r>
      <w:r w:rsidR="00FE416E">
        <w:rPr>
          <w:rFonts w:ascii="Mazda Type" w:hAnsi="Mazda Type"/>
          <w:sz w:val="20"/>
          <w:szCs w:val="20"/>
          <w:lang w:val="pt-PT"/>
        </w:rPr>
        <w:t>ria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à venda durante mais de 4 anos</w:t>
      </w:r>
      <w:r w:rsidR="00FE416E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até se</w:t>
      </w:r>
      <w:r w:rsidR="00FE416E">
        <w:rPr>
          <w:rFonts w:ascii="Mazda Type" w:hAnsi="Mazda Type"/>
          <w:sz w:val="20"/>
          <w:szCs w:val="20"/>
          <w:lang w:val="pt-PT"/>
        </w:rPr>
        <w:t xml:space="preserve"> ve</w:t>
      </w:r>
      <w:r w:rsidRPr="007D20AF">
        <w:rPr>
          <w:rFonts w:ascii="Mazda Type" w:hAnsi="Mazda Type"/>
          <w:sz w:val="20"/>
          <w:szCs w:val="20"/>
          <w:lang w:val="pt-PT"/>
        </w:rPr>
        <w:t xml:space="preserve">r relançado </w:t>
      </w:r>
      <w:r w:rsidR="00FE416E" w:rsidRPr="007D20AF">
        <w:rPr>
          <w:rFonts w:ascii="Mazda Type" w:hAnsi="Mazda Type"/>
          <w:sz w:val="20"/>
          <w:szCs w:val="20"/>
          <w:lang w:val="pt-PT"/>
        </w:rPr>
        <w:t>em 1975</w:t>
      </w:r>
      <w:r w:rsidR="00FE416E">
        <w:rPr>
          <w:rFonts w:ascii="Mazda Type" w:hAnsi="Mazda Type"/>
          <w:sz w:val="20"/>
          <w:szCs w:val="20"/>
          <w:lang w:val="pt-PT"/>
        </w:rPr>
        <w:t xml:space="preserve">, </w:t>
      </w:r>
      <w:r w:rsidRPr="007D20AF">
        <w:rPr>
          <w:rFonts w:ascii="Mazda Type" w:hAnsi="Mazda Type"/>
          <w:sz w:val="20"/>
          <w:szCs w:val="20"/>
          <w:lang w:val="pt-PT"/>
        </w:rPr>
        <w:t>n</w:t>
      </w:r>
      <w:r w:rsidR="00FE416E">
        <w:rPr>
          <w:rFonts w:ascii="Mazda Type" w:hAnsi="Mazda Type"/>
          <w:sz w:val="20"/>
          <w:szCs w:val="20"/>
          <w:lang w:val="pt-PT"/>
        </w:rPr>
        <w:t>um</w:t>
      </w:r>
      <w:r w:rsidRPr="007D20AF">
        <w:rPr>
          <w:rFonts w:ascii="Mazda Type" w:hAnsi="Mazda Type"/>
          <w:sz w:val="20"/>
          <w:szCs w:val="20"/>
          <w:lang w:val="pt-PT"/>
        </w:rPr>
        <w:t xml:space="preserve"> forma</w:t>
      </w:r>
      <w:r w:rsidR="00FE416E">
        <w:rPr>
          <w:rFonts w:ascii="Mazda Type" w:hAnsi="Mazda Type"/>
          <w:sz w:val="20"/>
          <w:szCs w:val="20"/>
          <w:lang w:val="pt-PT"/>
        </w:rPr>
        <w:t>to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Streaker</w:t>
      </w:r>
      <w:proofErr w:type="spellEnd"/>
      <w:r w:rsidR="00FE416E">
        <w:rPr>
          <w:rFonts w:ascii="Mazda Type" w:hAnsi="Mazda Type"/>
          <w:sz w:val="20"/>
          <w:szCs w:val="20"/>
          <w:lang w:val="pt-PT"/>
        </w:rPr>
        <w:t xml:space="preserve">, em </w:t>
      </w:r>
      <w:r w:rsidRPr="007D20AF">
        <w:rPr>
          <w:rFonts w:ascii="Mazda Type" w:hAnsi="Mazda Type"/>
          <w:sz w:val="20"/>
          <w:szCs w:val="20"/>
          <w:lang w:val="pt-PT"/>
        </w:rPr>
        <w:t>vermelho. A produção foi descontinuada pela primeira vez em 1976</w:t>
      </w:r>
      <w:r w:rsidR="00FE416E">
        <w:rPr>
          <w:rFonts w:ascii="Mazda Type" w:hAnsi="Mazda Type"/>
          <w:sz w:val="20"/>
          <w:szCs w:val="20"/>
          <w:lang w:val="pt-PT"/>
        </w:rPr>
        <w:t>, surgindo depois, entr</w:t>
      </w:r>
      <w:r w:rsidRPr="007D20AF">
        <w:rPr>
          <w:rFonts w:ascii="Mazda Type" w:hAnsi="Mazda Type"/>
          <w:sz w:val="20"/>
          <w:szCs w:val="20"/>
          <w:lang w:val="pt-PT"/>
        </w:rPr>
        <w:t>e 1978 e 1985, noutras cores</w:t>
      </w:r>
      <w:r w:rsidR="00FE416E">
        <w:rPr>
          <w:rFonts w:ascii="Mazda Type" w:hAnsi="Mazda Type"/>
          <w:sz w:val="20"/>
          <w:szCs w:val="20"/>
          <w:lang w:val="pt-PT"/>
        </w:rPr>
        <w:t>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em </w:t>
      </w:r>
      <w:r w:rsidR="00FE416E">
        <w:rPr>
          <w:rFonts w:ascii="Mazda Type" w:hAnsi="Mazda Type"/>
          <w:sz w:val="20"/>
          <w:szCs w:val="20"/>
          <w:lang w:val="pt-PT"/>
        </w:rPr>
        <w:t xml:space="preserve">diferentes </w:t>
      </w:r>
      <w:r w:rsidRPr="007D20AF">
        <w:rPr>
          <w:rFonts w:ascii="Mazda Type" w:hAnsi="Mazda Type"/>
          <w:sz w:val="20"/>
          <w:szCs w:val="20"/>
          <w:lang w:val="pt-PT"/>
        </w:rPr>
        <w:t xml:space="preserve">mercados. </w:t>
      </w:r>
      <w:r w:rsidR="00FE416E">
        <w:rPr>
          <w:rFonts w:ascii="Mazda Type" w:hAnsi="Mazda Type"/>
          <w:sz w:val="20"/>
          <w:szCs w:val="20"/>
          <w:lang w:val="pt-PT"/>
        </w:rPr>
        <w:t>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pequena e bem-</w:t>
      </w:r>
      <w:r w:rsidRPr="007D20AF">
        <w:rPr>
          <w:rFonts w:ascii="Mazda Type" w:hAnsi="Mazda Type"/>
          <w:sz w:val="20"/>
          <w:szCs w:val="20"/>
          <w:lang w:val="pt-PT"/>
        </w:rPr>
        <w:lastRenderedPageBreak/>
        <w:t>sucedida homenagem ao Mazda RX500 permanece</w:t>
      </w:r>
      <w:r w:rsidR="00FE416E">
        <w:rPr>
          <w:rFonts w:ascii="Mazda Type" w:hAnsi="Mazda Type"/>
          <w:sz w:val="20"/>
          <w:szCs w:val="20"/>
          <w:lang w:val="pt-PT"/>
        </w:rPr>
        <w:t>ria, assim,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nas prateleiras das lojas de brinquedos durante mais de uma década, acumulando milhares de vendas em todo o mundo.</w:t>
      </w:r>
    </w:p>
    <w:p w14:paraId="1A80925B" w14:textId="2BFDAAC3" w:rsidR="00253F74" w:rsidRPr="007D20AF" w:rsidRDefault="00253F74" w:rsidP="007A26CD">
      <w:pPr>
        <w:spacing w:after="120" w:line="260" w:lineRule="exact"/>
        <w:jc w:val="both"/>
        <w:rPr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Para fãs específicos do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design</w:t>
      </w:r>
      <w:r w:rsidRPr="007D20AF">
        <w:rPr>
          <w:rFonts w:ascii="Mazda Type" w:hAnsi="Mazda Type"/>
          <w:sz w:val="20"/>
          <w:szCs w:val="20"/>
          <w:lang w:val="pt-PT"/>
        </w:rPr>
        <w:t xml:space="preserve"> de produtos experimentais dos anos 70, fabricantes como a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Spark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oferecem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actualmente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propostas mais pormenorizadas do Mazda RX500 que, vist</w:t>
      </w:r>
      <w:r w:rsidR="00FE416E">
        <w:rPr>
          <w:rFonts w:ascii="Mazda Type" w:hAnsi="Mazda Type"/>
          <w:sz w:val="20"/>
          <w:szCs w:val="20"/>
          <w:lang w:val="pt-PT"/>
        </w:rPr>
        <w:t>a</w:t>
      </w:r>
      <w:r w:rsidRPr="007D20AF">
        <w:rPr>
          <w:rFonts w:ascii="Mazda Type" w:hAnsi="Mazda Type"/>
          <w:sz w:val="20"/>
          <w:szCs w:val="20"/>
          <w:lang w:val="pt-PT"/>
        </w:rPr>
        <w:t xml:space="preserve">s sob </w:t>
      </w:r>
      <w:r w:rsidR="00FE416E">
        <w:rPr>
          <w:rFonts w:ascii="Mazda Type" w:hAnsi="Mazda Type"/>
          <w:sz w:val="20"/>
          <w:szCs w:val="20"/>
          <w:lang w:val="pt-PT"/>
        </w:rPr>
        <w:t>um</w:t>
      </w:r>
      <w:r w:rsidRPr="007D20AF">
        <w:rPr>
          <w:rFonts w:ascii="Mazda Type" w:hAnsi="Mazda Type"/>
          <w:sz w:val="20"/>
          <w:szCs w:val="20"/>
          <w:lang w:val="pt-PT"/>
        </w:rPr>
        <w:t xml:space="preserve">a </w:t>
      </w:r>
      <w:r w:rsidR="00FE416E">
        <w:rPr>
          <w:rFonts w:ascii="Mazda Type" w:hAnsi="Mazda Type"/>
          <w:sz w:val="20"/>
          <w:szCs w:val="20"/>
          <w:lang w:val="pt-PT"/>
        </w:rPr>
        <w:t>iluminação ideal</w:t>
      </w:r>
      <w:r w:rsidRPr="007D20AF">
        <w:rPr>
          <w:rFonts w:ascii="Mazda Type" w:hAnsi="Mazda Type"/>
          <w:sz w:val="20"/>
          <w:szCs w:val="20"/>
          <w:lang w:val="pt-PT"/>
        </w:rPr>
        <w:t xml:space="preserve">, se mostram extremamente fiéis ao </w:t>
      </w:r>
      <w:proofErr w:type="spellStart"/>
      <w:r w:rsidRPr="007D20AF">
        <w:rPr>
          <w:rFonts w:ascii="Mazda Type" w:hAnsi="Mazda Type"/>
          <w:i/>
          <w:iCs/>
          <w:sz w:val="20"/>
          <w:szCs w:val="20"/>
          <w:lang w:val="pt-PT"/>
        </w:rPr>
        <w:t>concept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original.</w:t>
      </w:r>
    </w:p>
    <w:p w14:paraId="2DD49093" w14:textId="79D1C6C0" w:rsidR="00D42F0E" w:rsidRPr="007D20AF" w:rsidRDefault="00475D45" w:rsidP="007A26CD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7D20AF">
        <w:rPr>
          <w:rFonts w:ascii="Mazda Type" w:hAnsi="Mazda Type"/>
          <w:sz w:val="20"/>
          <w:szCs w:val="20"/>
          <w:lang w:val="pt-PT"/>
        </w:rPr>
        <w:t xml:space="preserve">Todos os que quiserem homenagear este desportivo de motor rotativo, expondo-o nas suas </w:t>
      </w:r>
      <w:r w:rsidR="00FE416E">
        <w:rPr>
          <w:rFonts w:ascii="Mazda Type" w:hAnsi="Mazda Type"/>
          <w:sz w:val="20"/>
          <w:szCs w:val="20"/>
          <w:lang w:val="pt-PT"/>
        </w:rPr>
        <w:t>vitrinas lá de casa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devem</w:t>
      </w:r>
      <w:r w:rsidR="00FE416E">
        <w:rPr>
          <w:rFonts w:ascii="Mazda Type" w:hAnsi="Mazda Type"/>
          <w:sz w:val="20"/>
          <w:szCs w:val="20"/>
          <w:lang w:val="pt-PT"/>
        </w:rPr>
        <w:t>, por isso,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dar uma </w:t>
      </w:r>
      <w:r w:rsidRPr="007D20AF">
        <w:rPr>
          <w:rFonts w:ascii="Mazda Type" w:hAnsi="Mazda Type"/>
          <w:i/>
          <w:iCs/>
          <w:sz w:val="20"/>
          <w:szCs w:val="20"/>
          <w:lang w:val="pt-PT"/>
        </w:rPr>
        <w:t>espreitadela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à sua antiga caixa de brinquedos</w:t>
      </w:r>
      <w:r w:rsidR="00FE416E">
        <w:rPr>
          <w:rFonts w:ascii="Mazda Type" w:hAnsi="Mazda Type"/>
          <w:sz w:val="20"/>
          <w:szCs w:val="20"/>
          <w:lang w:val="pt-PT"/>
        </w:rPr>
        <w:t>!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FE416E">
        <w:rPr>
          <w:rFonts w:ascii="Mazda Type" w:hAnsi="Mazda Type"/>
          <w:sz w:val="20"/>
          <w:szCs w:val="20"/>
          <w:lang w:val="pt-PT"/>
        </w:rPr>
        <w:t>N</w:t>
      </w:r>
      <w:r w:rsidRPr="007D20AF">
        <w:rPr>
          <w:rFonts w:ascii="Mazda Type" w:hAnsi="Mazda Type"/>
          <w:sz w:val="20"/>
          <w:szCs w:val="20"/>
          <w:lang w:val="pt-PT"/>
        </w:rPr>
        <w:t xml:space="preserve">unca se sabe se não encontrarão por lá </w:t>
      </w:r>
      <w:r w:rsidR="00FE416E">
        <w:rPr>
          <w:rFonts w:ascii="Mazda Type" w:hAnsi="Mazda Type"/>
          <w:sz w:val="20"/>
          <w:szCs w:val="20"/>
          <w:lang w:val="pt-PT"/>
        </w:rPr>
        <w:t>uma hoje valiosa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miniatura do Mazda RX500, à escala 1:59. Vale </w:t>
      </w:r>
      <w:r w:rsidR="00FE416E">
        <w:rPr>
          <w:rFonts w:ascii="Mazda Type" w:hAnsi="Mazda Type"/>
          <w:sz w:val="20"/>
          <w:szCs w:val="20"/>
          <w:lang w:val="pt-PT"/>
        </w:rPr>
        <w:t xml:space="preserve">mesmo </w:t>
      </w:r>
      <w:r w:rsidRPr="007D20AF">
        <w:rPr>
          <w:rFonts w:ascii="Mazda Type" w:hAnsi="Mazda Type"/>
          <w:sz w:val="20"/>
          <w:szCs w:val="20"/>
          <w:lang w:val="pt-PT"/>
        </w:rPr>
        <w:t>a pena verificar</w:t>
      </w:r>
      <w:r w:rsidR="00FE416E">
        <w:rPr>
          <w:rFonts w:ascii="Mazda Type" w:hAnsi="Mazda Type"/>
          <w:sz w:val="20"/>
          <w:szCs w:val="20"/>
          <w:lang w:val="pt-PT"/>
        </w:rPr>
        <w:t xml:space="preserve"> pois, presentemente</w:t>
      </w:r>
      <w:r w:rsidRPr="007D20AF">
        <w:rPr>
          <w:rFonts w:ascii="Mazda Type" w:hAnsi="Mazda Type"/>
          <w:sz w:val="20"/>
          <w:szCs w:val="20"/>
          <w:lang w:val="pt-PT"/>
        </w:rPr>
        <w:t xml:space="preserve">, </w:t>
      </w:r>
      <w:r w:rsidR="00FE416E">
        <w:rPr>
          <w:rFonts w:ascii="Mazda Type" w:hAnsi="Mazda Type"/>
          <w:sz w:val="20"/>
          <w:szCs w:val="20"/>
          <w:lang w:val="pt-PT"/>
        </w:rPr>
        <w:t>essa</w:t>
      </w:r>
      <w:r w:rsidRPr="007D20AF">
        <w:rPr>
          <w:rFonts w:ascii="Mazda Type" w:hAnsi="Mazda Type"/>
          <w:sz w:val="20"/>
          <w:szCs w:val="20"/>
          <w:lang w:val="pt-PT"/>
        </w:rPr>
        <w:t xml:space="preserve"> miniatura </w:t>
      </w:r>
      <w:r w:rsidR="00FE416E">
        <w:rPr>
          <w:rFonts w:ascii="Mazda Type" w:hAnsi="Mazda Type"/>
          <w:sz w:val="20"/>
          <w:szCs w:val="20"/>
          <w:lang w:val="pt-PT"/>
        </w:rPr>
        <w:t xml:space="preserve">em particular </w:t>
      </w:r>
      <w:r w:rsidRPr="007D20AF">
        <w:rPr>
          <w:rFonts w:ascii="Mazda Type" w:hAnsi="Mazda Type"/>
          <w:sz w:val="20"/>
          <w:szCs w:val="20"/>
          <w:lang w:val="pt-PT"/>
        </w:rPr>
        <w:t xml:space="preserve">tornou-se num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objecto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 xml:space="preserve"> de </w:t>
      </w:r>
      <w:proofErr w:type="spellStart"/>
      <w:r w:rsidRPr="007D20AF">
        <w:rPr>
          <w:rFonts w:ascii="Mazda Type" w:hAnsi="Mazda Type"/>
          <w:sz w:val="20"/>
          <w:szCs w:val="20"/>
          <w:lang w:val="pt-PT"/>
        </w:rPr>
        <w:t>colecção</w:t>
      </w:r>
      <w:proofErr w:type="spellEnd"/>
      <w:r w:rsidRPr="007D20AF">
        <w:rPr>
          <w:rFonts w:ascii="Mazda Type" w:hAnsi="Mazda Type"/>
          <w:sz w:val="20"/>
          <w:szCs w:val="20"/>
          <w:lang w:val="pt-PT"/>
        </w:rPr>
        <w:t>, trazendo à memória todas aquelas corridas</w:t>
      </w:r>
      <w:r w:rsidR="00FE416E">
        <w:rPr>
          <w:rFonts w:ascii="Mazda Type" w:hAnsi="Mazda Type"/>
          <w:sz w:val="20"/>
          <w:szCs w:val="20"/>
          <w:lang w:val="pt-PT"/>
        </w:rPr>
        <w:t xml:space="preserve"> que, na infância de muitos,</w:t>
      </w:r>
      <w:r w:rsidRPr="007D20AF">
        <w:rPr>
          <w:rFonts w:ascii="Mazda Type" w:hAnsi="Mazda Type"/>
          <w:sz w:val="20"/>
          <w:szCs w:val="20"/>
          <w:lang w:val="pt-PT"/>
        </w:rPr>
        <w:t xml:space="preserve"> </w:t>
      </w:r>
      <w:r w:rsidR="00FE416E">
        <w:rPr>
          <w:rFonts w:ascii="Mazda Type" w:hAnsi="Mazda Type"/>
          <w:sz w:val="20"/>
          <w:szCs w:val="20"/>
          <w:lang w:val="pt-PT"/>
        </w:rPr>
        <w:t xml:space="preserve">se </w:t>
      </w:r>
      <w:r w:rsidRPr="007D20AF">
        <w:rPr>
          <w:rFonts w:ascii="Mazda Type" w:hAnsi="Mazda Type"/>
          <w:sz w:val="20"/>
          <w:szCs w:val="20"/>
          <w:lang w:val="pt-PT"/>
        </w:rPr>
        <w:t>realiza</w:t>
      </w:r>
      <w:r w:rsidR="00FE416E">
        <w:rPr>
          <w:rFonts w:ascii="Mazda Type" w:hAnsi="Mazda Type"/>
          <w:sz w:val="20"/>
          <w:szCs w:val="20"/>
          <w:lang w:val="pt-PT"/>
        </w:rPr>
        <w:t>vam</w:t>
      </w:r>
      <w:r w:rsidRPr="007D20AF">
        <w:rPr>
          <w:rFonts w:ascii="Mazda Type" w:hAnsi="Mazda Type"/>
          <w:sz w:val="20"/>
          <w:szCs w:val="20"/>
          <w:lang w:val="pt-PT"/>
        </w:rPr>
        <w:t xml:space="preserve"> nos quartos </w:t>
      </w:r>
      <w:r w:rsidR="00FE416E">
        <w:rPr>
          <w:rFonts w:ascii="Mazda Type" w:hAnsi="Mazda Type"/>
          <w:sz w:val="20"/>
          <w:szCs w:val="20"/>
          <w:lang w:val="pt-PT"/>
        </w:rPr>
        <w:t>de brincar</w:t>
      </w:r>
      <w:r w:rsidRPr="007D20AF">
        <w:rPr>
          <w:rFonts w:ascii="Mazda Type" w:hAnsi="Mazda Type"/>
          <w:sz w:val="20"/>
          <w:szCs w:val="20"/>
          <w:lang w:val="pt-PT"/>
        </w:rPr>
        <w:t>.</w:t>
      </w:r>
    </w:p>
    <w:p w14:paraId="50349AD3" w14:textId="29C2310C" w:rsidR="008E40D4" w:rsidRDefault="00557A26" w:rsidP="007A26CD">
      <w:pPr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/>
        </w:rPr>
      </w:pPr>
      <w:r w:rsidRPr="007D20AF">
        <w:rPr>
          <w:rFonts w:ascii="Mazda Type" w:hAnsi="Mazda Type"/>
          <w:kern w:val="2"/>
          <w:sz w:val="20"/>
          <w:szCs w:val="20"/>
          <w:lang w:val="pt-PT"/>
        </w:rPr>
        <w:t># # #</w:t>
      </w:r>
    </w:p>
    <w:p w14:paraId="4F6EA2B4" w14:textId="77777777" w:rsidR="007D20AF" w:rsidRPr="0076738C" w:rsidRDefault="007D20AF" w:rsidP="007D20AF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76738C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4C2578CB" w14:textId="77777777" w:rsidR="007D20AF" w:rsidRPr="00DB7695" w:rsidRDefault="007D20AF" w:rsidP="007D20AF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19306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Informações adicionais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e imagens de alta resolução (fotos e vídeos) da temática do presente Comunicado de Imprensa 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8" w:history="1">
        <w:r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497E753" w14:textId="77777777" w:rsidR="007D20AF" w:rsidRPr="00D50CB4" w:rsidRDefault="007D20AF" w:rsidP="007D20AF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19E05D79" w14:textId="4FDC8B6A" w:rsidR="007D20AF" w:rsidRPr="007D20AF" w:rsidRDefault="007D20AF" w:rsidP="007D20AF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7D20AF" w:rsidRPr="007D20AF" w:rsidSect="00966FF1">
      <w:headerReference w:type="default" r:id="rId9"/>
      <w:footerReference w:type="default" r:id="rId10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BA66" w14:textId="77777777" w:rsidR="00C86792" w:rsidRDefault="00C86792" w:rsidP="00972E15">
      <w:r>
        <w:separator/>
      </w:r>
    </w:p>
  </w:endnote>
  <w:endnote w:type="continuationSeparator" w:id="0">
    <w:p w14:paraId="4ADCC0BF" w14:textId="77777777" w:rsidR="00C86792" w:rsidRDefault="00C8679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73AD" w14:textId="77777777" w:rsidR="009811AB" w:rsidRDefault="009811AB">
    <w:pPr>
      <w:pStyle w:val="Rodap"/>
    </w:pP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48570C1" wp14:editId="7E4358C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699157"/>
              <wp:effectExtent l="0" t="0" r="37465" b="5715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699157"/>
                        <a:chOff x="0" y="0"/>
                        <a:chExt cx="6840000" cy="699281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6"/>
                          <a:ext cx="6839999" cy="62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7C11" w14:textId="77777777" w:rsidR="001A6BD1" w:rsidRPr="00ED0B2E" w:rsidRDefault="001A6BD1" w:rsidP="001A6BD1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47F2559E" w14:textId="77777777" w:rsidR="001A6BD1" w:rsidRPr="00ED0B2E" w:rsidRDefault="001A6BD1" w:rsidP="001A6BD1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6CB6625" w14:textId="77777777" w:rsidR="001A6BD1" w:rsidRPr="00ED0B2E" w:rsidRDefault="001A6BD1" w:rsidP="001A6BD1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41A5875" w14:textId="77777777" w:rsidR="001A6BD1" w:rsidRPr="00061834" w:rsidRDefault="00192292" w:rsidP="001A6BD1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1A6BD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1A6BD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1A6BD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1A6BD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1A6BD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1A6BD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  <w:p w14:paraId="5126879B" w14:textId="77777777" w:rsidR="009811AB" w:rsidRPr="001A6BD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570C1" id="グループ化 18" o:spid="_x0000_s1027" style="position:absolute;margin-left:-39.9pt;margin-top:-10.35pt;width:538.55pt;height:55.05pt;z-index:251668480" coordsize="68400,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A67C11" w14:textId="77777777" w:rsidR="001A6BD1" w:rsidRPr="00ED0B2E" w:rsidRDefault="001A6BD1" w:rsidP="001A6BD1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47F2559E" w14:textId="77777777" w:rsidR="001A6BD1" w:rsidRPr="00ED0B2E" w:rsidRDefault="001A6BD1" w:rsidP="001A6BD1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6CB6625" w14:textId="77777777" w:rsidR="001A6BD1" w:rsidRPr="00ED0B2E" w:rsidRDefault="001A6BD1" w:rsidP="001A6BD1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41A5875" w14:textId="77777777" w:rsidR="001A6BD1" w:rsidRPr="00061834" w:rsidRDefault="00192292" w:rsidP="001A6BD1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1A6BD1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1A6BD1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1A6BD1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1A6BD1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1A6BD1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1A6BD1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  <w:p w14:paraId="5126879B" w14:textId="77777777" w:rsidR="009811AB" w:rsidRPr="001A6BD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  <w:lang w:val="pt-P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F263" w14:textId="77777777" w:rsidR="00C86792" w:rsidRDefault="00C86792" w:rsidP="00972E15">
      <w:r>
        <w:separator/>
      </w:r>
    </w:p>
  </w:footnote>
  <w:footnote w:type="continuationSeparator" w:id="0">
    <w:p w14:paraId="6459A6EE" w14:textId="77777777" w:rsidR="00C86792" w:rsidRDefault="00C86792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0C81" w14:textId="77777777" w:rsidR="00972E15" w:rsidRPr="008914EE" w:rsidRDefault="00AF744A" w:rsidP="008453F5">
    <w:pPr>
      <w:pStyle w:val="Cabealho"/>
      <w:ind w:left="1416"/>
      <w:rPr>
        <w:rFonts w:ascii="Mazda Type" w:hAnsi="Mazda Type"/>
      </w:rPr>
    </w:pPr>
    <w:r>
      <w:rPr>
        <w:noProof/>
        <w:lang w:val="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0A054" wp14:editId="38439A79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60738" w14:textId="77777777" w:rsidR="001A6BD1" w:rsidRPr="00C80697" w:rsidRDefault="001A6BD1" w:rsidP="001A6BD1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- MAZDA MOTOR PORTUGAL </w:t>
                          </w:r>
                        </w:p>
                        <w:p w14:paraId="4E3ECE33" w14:textId="6605B678" w:rsidR="000237E6" w:rsidRPr="001A6BD1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vanish/>
                              <w:color w:val="636363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0A05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04360738" w14:textId="77777777" w:rsidR="001A6BD1" w:rsidRPr="00C80697" w:rsidRDefault="001A6BD1" w:rsidP="001A6BD1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- MAZDA MOTOR PORTUGAL </w:t>
                    </w:r>
                  </w:p>
                  <w:p w14:paraId="4E3ECE33" w14:textId="6605B678" w:rsidR="000237E6" w:rsidRPr="001A6BD1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vanish/>
                        <w:color w:val="636363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"/>
      </w:rPr>
      <w:drawing>
        <wp:anchor distT="0" distB="0" distL="114300" distR="114300" simplePos="0" relativeHeight="251666432" behindDoc="1" locked="0" layoutInCell="1" allowOverlap="1" wp14:anchorId="1489D346" wp14:editId="067AEA91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9726B"/>
    <w:multiLevelType w:val="hybridMultilevel"/>
    <w:tmpl w:val="664E56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SwNDE3srS0MDC2NLFU0lEKTi0uzszPAykwqgUA7nEBCCwAAAA="/>
  </w:docVars>
  <w:rsids>
    <w:rsidRoot w:val="003A683F"/>
    <w:rsid w:val="000237E6"/>
    <w:rsid w:val="000674CD"/>
    <w:rsid w:val="000E113C"/>
    <w:rsid w:val="0013016B"/>
    <w:rsid w:val="00154391"/>
    <w:rsid w:val="00192292"/>
    <w:rsid w:val="001A44BF"/>
    <w:rsid w:val="001A6BD1"/>
    <w:rsid w:val="001B516D"/>
    <w:rsid w:val="001C5AF0"/>
    <w:rsid w:val="001D5A45"/>
    <w:rsid w:val="001F0243"/>
    <w:rsid w:val="00222C74"/>
    <w:rsid w:val="00230B72"/>
    <w:rsid w:val="002413FE"/>
    <w:rsid w:val="00253F74"/>
    <w:rsid w:val="00335181"/>
    <w:rsid w:val="003530B3"/>
    <w:rsid w:val="00355C31"/>
    <w:rsid w:val="003724F9"/>
    <w:rsid w:val="003A683F"/>
    <w:rsid w:val="003B1BD9"/>
    <w:rsid w:val="003B5A28"/>
    <w:rsid w:val="003D3332"/>
    <w:rsid w:val="003E644C"/>
    <w:rsid w:val="004064CF"/>
    <w:rsid w:val="00430849"/>
    <w:rsid w:val="0043203F"/>
    <w:rsid w:val="00465BCB"/>
    <w:rsid w:val="00475D45"/>
    <w:rsid w:val="004C19FA"/>
    <w:rsid w:val="004E1D85"/>
    <w:rsid w:val="00557A26"/>
    <w:rsid w:val="005643C0"/>
    <w:rsid w:val="00573159"/>
    <w:rsid w:val="005861A2"/>
    <w:rsid w:val="00586D4C"/>
    <w:rsid w:val="005B2DD9"/>
    <w:rsid w:val="005D0A6B"/>
    <w:rsid w:val="005E08AF"/>
    <w:rsid w:val="006209F6"/>
    <w:rsid w:val="00640213"/>
    <w:rsid w:val="00647A2D"/>
    <w:rsid w:val="0065460D"/>
    <w:rsid w:val="00665218"/>
    <w:rsid w:val="00696506"/>
    <w:rsid w:val="00697235"/>
    <w:rsid w:val="006B086A"/>
    <w:rsid w:val="006F5DF0"/>
    <w:rsid w:val="00725614"/>
    <w:rsid w:val="0076738C"/>
    <w:rsid w:val="007A26CD"/>
    <w:rsid w:val="007D20AF"/>
    <w:rsid w:val="007E2F07"/>
    <w:rsid w:val="008453F5"/>
    <w:rsid w:val="00862BE0"/>
    <w:rsid w:val="00872E07"/>
    <w:rsid w:val="008914EE"/>
    <w:rsid w:val="008A2971"/>
    <w:rsid w:val="008E2D6C"/>
    <w:rsid w:val="008E40D4"/>
    <w:rsid w:val="0093304B"/>
    <w:rsid w:val="00962028"/>
    <w:rsid w:val="00966FF1"/>
    <w:rsid w:val="00972E15"/>
    <w:rsid w:val="009811AB"/>
    <w:rsid w:val="009902B6"/>
    <w:rsid w:val="009938DB"/>
    <w:rsid w:val="00996FC9"/>
    <w:rsid w:val="009C0522"/>
    <w:rsid w:val="009C5BA2"/>
    <w:rsid w:val="00A27D13"/>
    <w:rsid w:val="00A3539C"/>
    <w:rsid w:val="00A71A05"/>
    <w:rsid w:val="00A92F33"/>
    <w:rsid w:val="00AF29EE"/>
    <w:rsid w:val="00AF3209"/>
    <w:rsid w:val="00AF744A"/>
    <w:rsid w:val="00B51FC1"/>
    <w:rsid w:val="00B5557D"/>
    <w:rsid w:val="00B87402"/>
    <w:rsid w:val="00C12C7A"/>
    <w:rsid w:val="00C47242"/>
    <w:rsid w:val="00C6779E"/>
    <w:rsid w:val="00C86792"/>
    <w:rsid w:val="00C97D52"/>
    <w:rsid w:val="00CC5EF8"/>
    <w:rsid w:val="00CD199A"/>
    <w:rsid w:val="00CF521C"/>
    <w:rsid w:val="00D03719"/>
    <w:rsid w:val="00D42F0E"/>
    <w:rsid w:val="00D468B9"/>
    <w:rsid w:val="00D62F50"/>
    <w:rsid w:val="00DA61CB"/>
    <w:rsid w:val="00DB6422"/>
    <w:rsid w:val="00DE085E"/>
    <w:rsid w:val="00E269D4"/>
    <w:rsid w:val="00EB23C3"/>
    <w:rsid w:val="00EB77DB"/>
    <w:rsid w:val="00EC1DDD"/>
    <w:rsid w:val="00ED1444"/>
    <w:rsid w:val="00EE2C91"/>
    <w:rsid w:val="00EE4F6F"/>
    <w:rsid w:val="00F171FC"/>
    <w:rsid w:val="00F31CF7"/>
    <w:rsid w:val="00F719B7"/>
    <w:rsid w:val="00FC79FA"/>
    <w:rsid w:val="00FD5D60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8192BC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30B7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30B72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30B72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C052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C0522"/>
    <w:pPr>
      <w:spacing w:after="160"/>
    </w:pPr>
    <w:rPr>
      <w:rFonts w:ascii="Source Sans Pro" w:eastAsiaTheme="minorHAnsi" w:hAnsi="Source Sans Pro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C0522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B7F6-0B79-4EAC-8CBC-0EE2E347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95</TotalTime>
  <Pages>4</Pages>
  <Words>1605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Steinbuß</dc:creator>
  <cp:lastModifiedBy>Tito Morão | Good News</cp:lastModifiedBy>
  <cp:revision>21</cp:revision>
  <cp:lastPrinted>2018-11-06T16:12:00Z</cp:lastPrinted>
  <dcterms:created xsi:type="dcterms:W3CDTF">2021-03-10T16:12:00Z</dcterms:created>
  <dcterms:modified xsi:type="dcterms:W3CDTF">2021-05-24T15:40:00Z</dcterms:modified>
</cp:coreProperties>
</file>