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80A4" w14:textId="77777777" w:rsidR="00B0315B" w:rsidRDefault="0018654B" w:rsidP="00E003A4">
      <w:pPr>
        <w:jc w:val="center"/>
        <w:rPr>
          <w:caps/>
          <w:sz w:val="32"/>
          <w:szCs w:val="48"/>
        </w:rPr>
      </w:pPr>
      <w:r w:rsidRPr="00B0315B">
        <w:br/>
      </w:r>
      <w:r w:rsidR="00E003A4" w:rsidRPr="00B0315B">
        <w:rPr>
          <w:caps/>
          <w:sz w:val="32"/>
          <w:szCs w:val="48"/>
        </w:rPr>
        <w:t xml:space="preserve">Mazda </w:t>
      </w:r>
      <w:r w:rsidR="007B54AD" w:rsidRPr="00B0315B">
        <w:rPr>
          <w:caps/>
          <w:sz w:val="32"/>
          <w:szCs w:val="48"/>
        </w:rPr>
        <w:t>INAUGURA NOVO CENTRO DE INVESTIGAção</w:t>
      </w:r>
    </w:p>
    <w:p w14:paraId="4C702306" w14:textId="48E8C7BD" w:rsidR="00C15731" w:rsidRPr="00B0315B" w:rsidRDefault="007B54AD" w:rsidP="00E003A4">
      <w:pPr>
        <w:jc w:val="center"/>
        <w:rPr>
          <w:caps/>
          <w:sz w:val="32"/>
          <w:szCs w:val="48"/>
        </w:rPr>
      </w:pPr>
      <w:r w:rsidRPr="00B0315B">
        <w:rPr>
          <w:caps/>
          <w:sz w:val="32"/>
          <w:szCs w:val="48"/>
        </w:rPr>
        <w:t>E DESENVOLVIMENTO EM</w:t>
      </w:r>
      <w:r w:rsidR="00E003A4" w:rsidRPr="00B0315B">
        <w:rPr>
          <w:caps/>
          <w:sz w:val="32"/>
          <w:szCs w:val="48"/>
        </w:rPr>
        <w:t xml:space="preserve"> T</w:t>
      </w:r>
      <w:r w:rsidRPr="00B0315B">
        <w:rPr>
          <w:caps/>
          <w:sz w:val="32"/>
          <w:szCs w:val="48"/>
        </w:rPr>
        <w:t>ÓQUI</w:t>
      </w:r>
      <w:r w:rsidR="00E003A4" w:rsidRPr="00B0315B">
        <w:rPr>
          <w:caps/>
          <w:sz w:val="32"/>
          <w:szCs w:val="48"/>
        </w:rPr>
        <w:t>o</w:t>
      </w:r>
    </w:p>
    <w:p w14:paraId="35C756A1" w14:textId="3B163636" w:rsidR="00862BE0" w:rsidRPr="00B0315B" w:rsidRDefault="00862BE0" w:rsidP="009218AA">
      <w:pPr>
        <w:jc w:val="both"/>
      </w:pPr>
    </w:p>
    <w:p w14:paraId="24A22B39" w14:textId="33FD9F65" w:rsidR="004C398E" w:rsidRPr="00B0315B" w:rsidRDefault="007B54AD" w:rsidP="00B0315B">
      <w:pPr>
        <w:pStyle w:val="Ttulo2"/>
        <w:rPr>
          <w:lang w:val="pt-PT"/>
        </w:rPr>
      </w:pPr>
      <w:r w:rsidRPr="00B0315B">
        <w:rPr>
          <w:lang w:val="pt-PT"/>
        </w:rPr>
        <w:t>As novas instalações terão um papel fundamental no reforço das capacidades de desenvolvimento de</w:t>
      </w:r>
      <w:r w:rsidR="00B0315B" w:rsidRPr="00B0315B">
        <w:rPr>
          <w:lang w:val="pt-PT"/>
        </w:rPr>
        <w:t xml:space="preserve"> soluções de</w:t>
      </w:r>
      <w:r w:rsidRPr="00B0315B">
        <w:rPr>
          <w:lang w:val="pt-PT"/>
        </w:rPr>
        <w:t xml:space="preserve"> </w:t>
      </w:r>
      <w:r w:rsidRPr="00B0315B">
        <w:rPr>
          <w:i/>
          <w:iCs/>
          <w:lang w:val="pt-PT"/>
        </w:rPr>
        <w:t xml:space="preserve">software </w:t>
      </w:r>
      <w:r w:rsidRPr="00B0315B">
        <w:rPr>
          <w:lang w:val="pt-PT"/>
        </w:rPr>
        <w:t>da Mazda.</w:t>
      </w:r>
    </w:p>
    <w:p w14:paraId="3DE6CD0A" w14:textId="77777777" w:rsidR="004C398E" w:rsidRPr="00B0315B" w:rsidRDefault="004C398E" w:rsidP="00523DA3">
      <w:pPr>
        <w:ind w:right="561"/>
      </w:pPr>
    </w:p>
    <w:p w14:paraId="17A5F87D" w14:textId="77777777" w:rsidR="001064BF" w:rsidRPr="00B0315B" w:rsidRDefault="001064BF" w:rsidP="009218AA">
      <w:pPr>
        <w:jc w:val="both"/>
      </w:pPr>
    </w:p>
    <w:p w14:paraId="5F04416D" w14:textId="5DE54696" w:rsidR="007B54AD" w:rsidRPr="00B0315B" w:rsidRDefault="00E003A4" w:rsidP="007B54AD">
      <w:pPr>
        <w:adjustRightInd w:val="0"/>
        <w:spacing w:line="260" w:lineRule="exact"/>
        <w:jc w:val="both"/>
        <w:rPr>
          <w:sz w:val="21"/>
          <w:szCs w:val="21"/>
        </w:rPr>
      </w:pPr>
      <w:proofErr w:type="spellStart"/>
      <w:r w:rsidRPr="00B0315B">
        <w:rPr>
          <w:b/>
          <w:bCs/>
          <w:sz w:val="21"/>
          <w:szCs w:val="21"/>
        </w:rPr>
        <w:t>Hiroshima</w:t>
      </w:r>
      <w:proofErr w:type="spellEnd"/>
      <w:r w:rsidRPr="00B0315B">
        <w:rPr>
          <w:b/>
          <w:bCs/>
          <w:sz w:val="21"/>
          <w:szCs w:val="21"/>
        </w:rPr>
        <w:t xml:space="preserve"> | </w:t>
      </w:r>
      <w:proofErr w:type="spellStart"/>
      <w:r w:rsidRPr="00B0315B">
        <w:rPr>
          <w:b/>
          <w:bCs/>
          <w:sz w:val="21"/>
          <w:szCs w:val="21"/>
        </w:rPr>
        <w:t>Leverkusen</w:t>
      </w:r>
      <w:proofErr w:type="spellEnd"/>
      <w:r w:rsidR="005345EB" w:rsidRPr="00B0315B">
        <w:rPr>
          <w:b/>
          <w:bCs/>
          <w:sz w:val="21"/>
          <w:szCs w:val="21"/>
        </w:rPr>
        <w:t xml:space="preserve">, </w:t>
      </w:r>
      <w:r w:rsidR="00523DA3" w:rsidRPr="00B0315B">
        <w:rPr>
          <w:b/>
          <w:bCs/>
          <w:sz w:val="21"/>
          <w:szCs w:val="21"/>
        </w:rPr>
        <w:t>21 julho</w:t>
      </w:r>
      <w:r w:rsidR="005345EB" w:rsidRPr="00B0315B">
        <w:rPr>
          <w:b/>
          <w:bCs/>
          <w:sz w:val="21"/>
          <w:szCs w:val="21"/>
        </w:rPr>
        <w:t xml:space="preserve"> 2025 </w:t>
      </w:r>
      <w:r w:rsidR="005345EB" w:rsidRPr="00B0315B">
        <w:rPr>
          <w:sz w:val="21"/>
          <w:szCs w:val="21"/>
        </w:rPr>
        <w:t>–</w:t>
      </w:r>
      <w:r w:rsidR="007B54AD" w:rsidRPr="00B0315B">
        <w:rPr>
          <w:sz w:val="21"/>
          <w:szCs w:val="21"/>
        </w:rPr>
        <w:t xml:space="preserve"> A Mazda Motor </w:t>
      </w:r>
      <w:proofErr w:type="spellStart"/>
      <w:r w:rsidR="007B54AD" w:rsidRPr="00B0315B">
        <w:rPr>
          <w:sz w:val="21"/>
          <w:szCs w:val="21"/>
        </w:rPr>
        <w:t>Corporation</w:t>
      </w:r>
      <w:proofErr w:type="spellEnd"/>
      <w:r w:rsidR="007B54AD" w:rsidRPr="00B0315B">
        <w:rPr>
          <w:sz w:val="21"/>
          <w:szCs w:val="21"/>
        </w:rPr>
        <w:t xml:space="preserve"> acaba de inaugurar um novo </w:t>
      </w:r>
      <w:r w:rsidR="00B0315B">
        <w:rPr>
          <w:sz w:val="21"/>
          <w:szCs w:val="21"/>
        </w:rPr>
        <w:t>C</w:t>
      </w:r>
      <w:r w:rsidR="007B54AD" w:rsidRPr="00B0315B">
        <w:rPr>
          <w:sz w:val="21"/>
          <w:szCs w:val="21"/>
        </w:rPr>
        <w:t xml:space="preserve">entro de </w:t>
      </w:r>
      <w:r w:rsidR="00B0315B">
        <w:rPr>
          <w:sz w:val="21"/>
          <w:szCs w:val="21"/>
        </w:rPr>
        <w:t>I</w:t>
      </w:r>
      <w:r w:rsidR="007B54AD" w:rsidRPr="00B0315B">
        <w:rPr>
          <w:sz w:val="21"/>
          <w:szCs w:val="21"/>
        </w:rPr>
        <w:t xml:space="preserve">nvestigação e </w:t>
      </w:r>
      <w:r w:rsidR="00B0315B">
        <w:rPr>
          <w:sz w:val="21"/>
          <w:szCs w:val="21"/>
        </w:rPr>
        <w:t>D</w:t>
      </w:r>
      <w:r w:rsidR="007B54AD" w:rsidRPr="00B0315B">
        <w:rPr>
          <w:sz w:val="21"/>
          <w:szCs w:val="21"/>
        </w:rPr>
        <w:t xml:space="preserve">esenvolvimento – o Mazda R&amp;D Centre </w:t>
      </w:r>
      <w:proofErr w:type="spellStart"/>
      <w:r w:rsidR="007B54AD" w:rsidRPr="00B0315B">
        <w:rPr>
          <w:sz w:val="21"/>
          <w:szCs w:val="21"/>
        </w:rPr>
        <w:t>Tokyo</w:t>
      </w:r>
      <w:proofErr w:type="spellEnd"/>
      <w:r w:rsidR="007B54AD" w:rsidRPr="00B0315B">
        <w:rPr>
          <w:sz w:val="21"/>
          <w:szCs w:val="21"/>
        </w:rPr>
        <w:t xml:space="preserve"> (MRT) – em </w:t>
      </w:r>
      <w:proofErr w:type="spellStart"/>
      <w:r w:rsidR="007B54AD" w:rsidRPr="00B0315B">
        <w:rPr>
          <w:sz w:val="21"/>
          <w:szCs w:val="21"/>
        </w:rPr>
        <w:t>Azabudai</w:t>
      </w:r>
      <w:proofErr w:type="spellEnd"/>
      <w:r w:rsidR="007B54AD" w:rsidRPr="00B0315B">
        <w:rPr>
          <w:sz w:val="21"/>
          <w:szCs w:val="21"/>
        </w:rPr>
        <w:t xml:space="preserve"> </w:t>
      </w:r>
      <w:proofErr w:type="spellStart"/>
      <w:r w:rsidR="007B54AD" w:rsidRPr="00B0315B">
        <w:rPr>
          <w:sz w:val="21"/>
          <w:szCs w:val="21"/>
        </w:rPr>
        <w:t>Hills</w:t>
      </w:r>
      <w:proofErr w:type="spellEnd"/>
      <w:r w:rsidR="007B54AD" w:rsidRPr="00B0315B">
        <w:rPr>
          <w:sz w:val="21"/>
          <w:szCs w:val="21"/>
        </w:rPr>
        <w:t>, em Tóquio, com isso consolidando, ainda mais, a sua presença na área metropolitana da capital japonesa. Os escritórios da Mazda em Tóquio também serão transferidos para estas novas instalações.</w:t>
      </w:r>
    </w:p>
    <w:p w14:paraId="414EC95D" w14:textId="77777777" w:rsidR="007B54AD" w:rsidRPr="00B0315B" w:rsidRDefault="007B54AD" w:rsidP="007B54AD">
      <w:pPr>
        <w:adjustRightInd w:val="0"/>
        <w:spacing w:line="260" w:lineRule="exact"/>
        <w:jc w:val="both"/>
        <w:rPr>
          <w:sz w:val="21"/>
          <w:szCs w:val="21"/>
        </w:rPr>
      </w:pPr>
    </w:p>
    <w:p w14:paraId="068FDBAA" w14:textId="570F3958" w:rsidR="007B54AD" w:rsidRPr="00B0315B" w:rsidRDefault="007B54AD" w:rsidP="007B54AD">
      <w:pPr>
        <w:adjustRightInd w:val="0"/>
        <w:spacing w:line="260" w:lineRule="exact"/>
        <w:jc w:val="both"/>
        <w:rPr>
          <w:sz w:val="21"/>
          <w:szCs w:val="21"/>
        </w:rPr>
      </w:pPr>
      <w:r w:rsidRPr="00B0315B">
        <w:rPr>
          <w:sz w:val="21"/>
          <w:szCs w:val="21"/>
        </w:rPr>
        <w:t xml:space="preserve">O MRT terá um papel fundamental no reforço das capacidades de desenvolvimento de </w:t>
      </w:r>
      <w:r w:rsidRPr="00B0315B">
        <w:rPr>
          <w:i/>
          <w:iCs/>
          <w:sz w:val="21"/>
          <w:szCs w:val="21"/>
        </w:rPr>
        <w:t>software</w:t>
      </w:r>
      <w:r w:rsidRPr="00B0315B">
        <w:rPr>
          <w:sz w:val="21"/>
          <w:szCs w:val="21"/>
        </w:rPr>
        <w:t xml:space="preserve"> da Mazda, permitindo uma maior agilidade, à medida que a indústria evolui para os denominados </w:t>
      </w:r>
      <w:r w:rsidRPr="00B0315B">
        <w:rPr>
          <w:i/>
          <w:iCs/>
          <w:sz w:val="21"/>
          <w:szCs w:val="21"/>
        </w:rPr>
        <w:t>“veículos inteligentes”</w:t>
      </w:r>
      <w:r w:rsidRPr="00B0315B">
        <w:rPr>
          <w:sz w:val="21"/>
          <w:szCs w:val="21"/>
        </w:rPr>
        <w:t xml:space="preserve">. As novas instalações proporcionarão um ambiente de trabalho colaborativo para os engenheiros de </w:t>
      </w:r>
      <w:r w:rsidRPr="00B0315B">
        <w:rPr>
          <w:i/>
          <w:iCs/>
          <w:sz w:val="21"/>
          <w:szCs w:val="21"/>
        </w:rPr>
        <w:t>software</w:t>
      </w:r>
      <w:r w:rsidRPr="00B0315B">
        <w:rPr>
          <w:sz w:val="21"/>
          <w:szCs w:val="21"/>
        </w:rPr>
        <w:t>, permitirão apoiar atividades de recrutamento reforçadas e promover a cocriação com universidades, empresas e instituições de investigação em toda a área metropolitana da cidade. Os escritórios de Tóquio permitirão expandir as suas atuais funções, nas quais se incluem relações públicas, ligação corporativa e vendas, reforçando as suas capacidades de marketing para apoiar a transformação dos negócios da Mazda no mercado doméstico.</w:t>
      </w:r>
    </w:p>
    <w:p w14:paraId="57EACB4B" w14:textId="77777777" w:rsidR="007B54AD" w:rsidRPr="00B0315B" w:rsidRDefault="007B54AD" w:rsidP="007B54AD">
      <w:pPr>
        <w:adjustRightInd w:val="0"/>
        <w:spacing w:line="260" w:lineRule="exact"/>
        <w:jc w:val="both"/>
        <w:rPr>
          <w:sz w:val="21"/>
          <w:szCs w:val="21"/>
        </w:rPr>
      </w:pPr>
    </w:p>
    <w:p w14:paraId="7D30C186" w14:textId="03FFB09D" w:rsidR="007B54AD" w:rsidRPr="00B0315B" w:rsidRDefault="007B54AD" w:rsidP="007B54AD">
      <w:pPr>
        <w:adjustRightInd w:val="0"/>
        <w:spacing w:line="260" w:lineRule="exact"/>
        <w:jc w:val="both"/>
        <w:rPr>
          <w:i/>
          <w:iCs/>
          <w:sz w:val="21"/>
          <w:szCs w:val="21"/>
        </w:rPr>
      </w:pPr>
      <w:proofErr w:type="spellStart"/>
      <w:r w:rsidRPr="00B0315B">
        <w:rPr>
          <w:sz w:val="21"/>
          <w:szCs w:val="21"/>
        </w:rPr>
        <w:t>Noriyuki</w:t>
      </w:r>
      <w:proofErr w:type="spellEnd"/>
      <w:r w:rsidRPr="00B0315B">
        <w:rPr>
          <w:sz w:val="21"/>
          <w:szCs w:val="21"/>
        </w:rPr>
        <w:t xml:space="preserve"> </w:t>
      </w:r>
      <w:proofErr w:type="spellStart"/>
      <w:r w:rsidRPr="00B0315B">
        <w:rPr>
          <w:sz w:val="21"/>
          <w:szCs w:val="21"/>
        </w:rPr>
        <w:t>Takimura</w:t>
      </w:r>
      <w:proofErr w:type="spellEnd"/>
      <w:r w:rsidRPr="00B0315B">
        <w:rPr>
          <w:sz w:val="21"/>
          <w:szCs w:val="21"/>
        </w:rPr>
        <w:t xml:space="preserve">, Diretor Executivo responsável pelas Comunicações, Relações Públicas, Ligação Corporativa, Sustentabilidade e Operações na Grande Área Metropolitana de Tóquio, afirmou: </w:t>
      </w:r>
      <w:r w:rsidRPr="00B0315B">
        <w:rPr>
          <w:i/>
          <w:iCs/>
          <w:sz w:val="21"/>
          <w:szCs w:val="21"/>
        </w:rPr>
        <w:t xml:space="preserve">“Na Mazda acreditamos que as pessoas são o nosso ativo mais importante. Estamos empenhados em criar um ambiente onde todos os funcionários possam prosperar. Esta nova iniciativa faz parte dos nossos esforços contínuos para libertar todo o potencial da nossa força de trabalho. O parque empresarial de </w:t>
      </w:r>
      <w:proofErr w:type="spellStart"/>
      <w:r w:rsidRPr="00B0315B">
        <w:rPr>
          <w:i/>
          <w:iCs/>
          <w:sz w:val="21"/>
          <w:szCs w:val="21"/>
        </w:rPr>
        <w:t>Azabudai</w:t>
      </w:r>
      <w:proofErr w:type="spellEnd"/>
      <w:r w:rsidRPr="00B0315B">
        <w:rPr>
          <w:i/>
          <w:iCs/>
          <w:sz w:val="21"/>
          <w:szCs w:val="21"/>
        </w:rPr>
        <w:t xml:space="preserve"> é, há muito, um centro diplomático e cultural e, à medida que continua a evoluir, pretendemos fazer o mesmo, proporcionando experiências inspiradoras a partir da nossa nova base e continuando a ser a marca de eleição para todos aqueles que se identificam com a Mazda”.</w:t>
      </w:r>
    </w:p>
    <w:p w14:paraId="385E0E35" w14:textId="77777777" w:rsidR="004C398E" w:rsidRPr="00B0315B" w:rsidRDefault="004C398E" w:rsidP="0018654B">
      <w:pPr>
        <w:adjustRightInd w:val="0"/>
        <w:spacing w:line="260" w:lineRule="exact"/>
        <w:jc w:val="both"/>
        <w:rPr>
          <w:sz w:val="21"/>
          <w:szCs w:val="21"/>
        </w:rPr>
      </w:pPr>
      <w:bookmarkStart w:id="0" w:name="_Hlk202886383"/>
    </w:p>
    <w:p w14:paraId="2EAA34EC" w14:textId="2AFE387D" w:rsidR="00AE038D" w:rsidRPr="00B0315B" w:rsidRDefault="00AE038D" w:rsidP="00AE038D">
      <w:pPr>
        <w:adjustRightInd w:val="0"/>
        <w:spacing w:line="260" w:lineRule="exact"/>
        <w:jc w:val="both"/>
        <w:rPr>
          <w:sz w:val="21"/>
          <w:szCs w:val="21"/>
        </w:rPr>
      </w:pPr>
      <w:r w:rsidRPr="00B0315B">
        <w:rPr>
          <w:sz w:val="21"/>
          <w:szCs w:val="21"/>
        </w:rPr>
        <w:t xml:space="preserve">A Mazda definiu a sua “2030 VISION”, pretendendo </w:t>
      </w:r>
      <w:r w:rsidRPr="00B0315B">
        <w:rPr>
          <w:i/>
          <w:iCs/>
          <w:sz w:val="21"/>
          <w:szCs w:val="21"/>
        </w:rPr>
        <w:t>“ser uma empresa apaixonada por automóveis que cria experiências emocionantes através da ‘alegria de conduzir’”</w:t>
      </w:r>
      <w:r w:rsidRPr="00B0315B">
        <w:rPr>
          <w:sz w:val="21"/>
          <w:szCs w:val="21"/>
        </w:rPr>
        <w:t>, aspirando a um ideal em que todas as pessoas ligadas à marca Mazda se sintam mental e fisicamente revigoradas e otimistas em relação a cada dia.</w:t>
      </w:r>
    </w:p>
    <w:p w14:paraId="5CED7573" w14:textId="77777777" w:rsidR="00AE038D" w:rsidRPr="00B0315B" w:rsidRDefault="00AE038D" w:rsidP="00AE038D">
      <w:pPr>
        <w:adjustRightInd w:val="0"/>
        <w:spacing w:line="260" w:lineRule="exact"/>
        <w:jc w:val="both"/>
        <w:rPr>
          <w:sz w:val="21"/>
          <w:szCs w:val="21"/>
        </w:rPr>
      </w:pPr>
    </w:p>
    <w:p w14:paraId="52BD1760" w14:textId="2F4C2874" w:rsidR="00AE038D" w:rsidRPr="00B0315B" w:rsidRDefault="00AE038D" w:rsidP="00AE038D">
      <w:pPr>
        <w:adjustRightInd w:val="0"/>
        <w:spacing w:line="260" w:lineRule="exact"/>
        <w:jc w:val="both"/>
        <w:rPr>
          <w:sz w:val="21"/>
          <w:szCs w:val="21"/>
        </w:rPr>
      </w:pPr>
      <w:r w:rsidRPr="00B0315B">
        <w:rPr>
          <w:sz w:val="21"/>
          <w:szCs w:val="21"/>
        </w:rPr>
        <w:t xml:space="preserve">À medida que tecnologias avançadas, como a IA generativa, ganham uma utilização generalizada, é crucial continuar a inovar em tecnologias de </w:t>
      </w:r>
      <w:r w:rsidRPr="00B0315B">
        <w:rPr>
          <w:i/>
          <w:iCs/>
          <w:sz w:val="21"/>
          <w:szCs w:val="21"/>
        </w:rPr>
        <w:t>software</w:t>
      </w:r>
      <w:r w:rsidRPr="00B0315B">
        <w:rPr>
          <w:sz w:val="21"/>
          <w:szCs w:val="21"/>
        </w:rPr>
        <w:t xml:space="preserve">, juntamente com o tradicional </w:t>
      </w:r>
      <w:r w:rsidRPr="00B0315B">
        <w:rPr>
          <w:i/>
          <w:iCs/>
          <w:sz w:val="21"/>
          <w:szCs w:val="21"/>
        </w:rPr>
        <w:t>hardware</w:t>
      </w:r>
      <w:r w:rsidRPr="00B0315B">
        <w:rPr>
          <w:sz w:val="21"/>
          <w:szCs w:val="21"/>
        </w:rPr>
        <w:t xml:space="preserve">, para proporcionar experiências vibrantes e envolventes aos clientes da marca, através dos seus automóveis. O novo espaço de I&amp;D irá albergar instalações de desenvolvimento, particularmente em soluções de </w:t>
      </w:r>
      <w:r w:rsidRPr="00B0315B">
        <w:rPr>
          <w:i/>
          <w:iCs/>
          <w:sz w:val="21"/>
          <w:szCs w:val="21"/>
        </w:rPr>
        <w:t>software</w:t>
      </w:r>
      <w:r w:rsidRPr="00B0315B">
        <w:rPr>
          <w:sz w:val="21"/>
          <w:szCs w:val="21"/>
        </w:rPr>
        <w:t xml:space="preserve">, demonstrando o objetivo da Mazda de se tornar um local de trabalho dinâmico e de eleição para essas equipas de engenharia. </w:t>
      </w:r>
    </w:p>
    <w:p w14:paraId="269C61D9" w14:textId="77777777" w:rsidR="00AE038D" w:rsidRPr="00B0315B" w:rsidRDefault="00AE038D" w:rsidP="00AE038D">
      <w:pPr>
        <w:adjustRightInd w:val="0"/>
        <w:spacing w:line="260" w:lineRule="exact"/>
        <w:jc w:val="both"/>
        <w:rPr>
          <w:sz w:val="21"/>
          <w:szCs w:val="21"/>
        </w:rPr>
      </w:pPr>
    </w:p>
    <w:p w14:paraId="3B36AF51" w14:textId="51E3DD19" w:rsidR="00AE038D" w:rsidRPr="00B0315B" w:rsidRDefault="00AE038D" w:rsidP="00AE038D">
      <w:pPr>
        <w:adjustRightInd w:val="0"/>
        <w:spacing w:line="260" w:lineRule="exact"/>
        <w:jc w:val="both"/>
        <w:rPr>
          <w:sz w:val="21"/>
          <w:szCs w:val="21"/>
        </w:rPr>
      </w:pPr>
      <w:r w:rsidRPr="00B0315B">
        <w:rPr>
          <w:sz w:val="21"/>
          <w:szCs w:val="21"/>
        </w:rPr>
        <w:lastRenderedPageBreak/>
        <w:t>Com base na convicção de que os seus colaboradores são o seu recurso mais valioso, a Mazda está a promover iniciativas, como este novo escritório de I&amp;D, para maximizar as contribuições do seu pessoal, incluindo reformas na cultura corporativa, melhorias nos sistemas de RH e o estabelecimento de plataformas de criação de valor.</w:t>
      </w:r>
    </w:p>
    <w:p w14:paraId="5803DDC9" w14:textId="77777777" w:rsidR="00AE038D" w:rsidRPr="00B0315B" w:rsidRDefault="00AE038D" w:rsidP="00AE038D">
      <w:pPr>
        <w:adjustRightInd w:val="0"/>
        <w:spacing w:line="260" w:lineRule="exact"/>
        <w:jc w:val="both"/>
        <w:rPr>
          <w:sz w:val="21"/>
          <w:szCs w:val="21"/>
        </w:rPr>
      </w:pPr>
    </w:p>
    <w:p w14:paraId="632F8E34" w14:textId="66E00451" w:rsidR="00AE038D" w:rsidRPr="00B0315B" w:rsidRDefault="00AE038D" w:rsidP="00AE038D">
      <w:pPr>
        <w:adjustRightInd w:val="0"/>
        <w:spacing w:line="260" w:lineRule="exact"/>
        <w:jc w:val="both"/>
        <w:rPr>
          <w:sz w:val="21"/>
          <w:szCs w:val="21"/>
        </w:rPr>
      </w:pPr>
      <w:r w:rsidRPr="00B0315B">
        <w:rPr>
          <w:sz w:val="21"/>
          <w:szCs w:val="21"/>
        </w:rPr>
        <w:t xml:space="preserve">Fiel à filosofia </w:t>
      </w:r>
      <w:r w:rsidRPr="00B0315B">
        <w:rPr>
          <w:i/>
          <w:iCs/>
          <w:sz w:val="21"/>
          <w:szCs w:val="21"/>
        </w:rPr>
        <w:t>“centrada no ser humano”</w:t>
      </w:r>
      <w:r w:rsidRPr="00B0315B">
        <w:rPr>
          <w:sz w:val="21"/>
          <w:szCs w:val="21"/>
        </w:rPr>
        <w:t xml:space="preserve"> da Mazda e ao compromisso pela busca de um ambiente de trabalho confortável e gratificante, a Mazda esforça-se por criar uma empresa exemplar, onde todos os funcionários sintam orgulho e energia para trabalhar com entusiasmo.</w:t>
      </w:r>
    </w:p>
    <w:p w14:paraId="52F3D14C" w14:textId="77777777" w:rsidR="00AE038D" w:rsidRPr="00B0315B" w:rsidRDefault="00AE038D" w:rsidP="00AE038D">
      <w:pPr>
        <w:adjustRightInd w:val="0"/>
        <w:spacing w:line="260" w:lineRule="exact"/>
        <w:jc w:val="both"/>
        <w:rPr>
          <w:sz w:val="21"/>
          <w:szCs w:val="21"/>
        </w:rPr>
      </w:pPr>
    </w:p>
    <w:p w14:paraId="0E49EF01" w14:textId="77777777" w:rsidR="0018654B" w:rsidRPr="00B0315B" w:rsidRDefault="00923688" w:rsidP="0018654B">
      <w:pPr>
        <w:adjustRightInd w:val="0"/>
        <w:spacing w:line="260" w:lineRule="exact"/>
        <w:jc w:val="center"/>
        <w:rPr>
          <w:sz w:val="21"/>
          <w:szCs w:val="21"/>
        </w:rPr>
      </w:pPr>
      <w:r w:rsidRPr="00B0315B">
        <w:rPr>
          <w:kern w:val="2"/>
          <w:szCs w:val="20"/>
          <w:lang w:eastAsia="ja-JP"/>
        </w:rPr>
        <w:t># # #</w:t>
      </w:r>
    </w:p>
    <w:p w14:paraId="76EC35FF" w14:textId="77777777" w:rsidR="0018654B" w:rsidRPr="00B0315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50776E1D" w14:textId="77777777" w:rsidR="0018654B" w:rsidRPr="00B0315B" w:rsidRDefault="00923688" w:rsidP="0018654B">
      <w:pPr>
        <w:adjustRightInd w:val="0"/>
        <w:spacing w:line="260" w:lineRule="exact"/>
        <w:rPr>
          <w:sz w:val="21"/>
          <w:szCs w:val="21"/>
        </w:rPr>
      </w:pPr>
      <w:r w:rsidRPr="00B0315B">
        <w:rPr>
          <w:b/>
          <w:kern w:val="2"/>
          <w:szCs w:val="20"/>
          <w:u w:val="single"/>
          <w:lang w:eastAsia="ja-JP"/>
        </w:rPr>
        <w:t>Notas para Imprensa</w:t>
      </w:r>
      <w:r w:rsidRPr="00B0315B">
        <w:rPr>
          <w:b/>
          <w:kern w:val="2"/>
          <w:szCs w:val="20"/>
          <w:lang w:eastAsia="ja-JP"/>
        </w:rPr>
        <w:t xml:space="preserve">: </w:t>
      </w:r>
      <w:r w:rsidRPr="00B0315B">
        <w:rPr>
          <w:i/>
          <w:kern w:val="2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B0315B">
        <w:rPr>
          <w:rFonts w:cs="Segoe UI"/>
          <w:bCs/>
          <w:i/>
          <w:szCs w:val="20"/>
        </w:rPr>
        <w:t xml:space="preserve"> em</w:t>
      </w:r>
      <w:r w:rsidRPr="00B0315B">
        <w:rPr>
          <w:szCs w:val="20"/>
        </w:rPr>
        <w:t xml:space="preserve"> </w:t>
      </w:r>
      <w:hyperlink r:id="rId11" w:history="1">
        <w:r w:rsidRPr="00B0315B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9C77C49" w14:textId="77777777" w:rsidR="0018654B" w:rsidRPr="00B0315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4E65C050" w14:textId="10C82887" w:rsidR="00923688" w:rsidRPr="00B0315B" w:rsidRDefault="00923688" w:rsidP="0018654B">
      <w:pPr>
        <w:adjustRightInd w:val="0"/>
        <w:spacing w:line="260" w:lineRule="exact"/>
        <w:rPr>
          <w:rFonts w:cs="Segoe UI"/>
          <w:bCs/>
          <w:i/>
          <w:szCs w:val="20"/>
        </w:rPr>
      </w:pPr>
      <w:r w:rsidRPr="00B0315B">
        <w:rPr>
          <w:b/>
          <w:i/>
          <w:kern w:val="2"/>
          <w:szCs w:val="20"/>
          <w:u w:val="single"/>
          <w:lang w:eastAsia="ja-JP"/>
        </w:rPr>
        <w:t>IMPORTANTE</w:t>
      </w:r>
      <w:r w:rsidRPr="00B0315B">
        <w:rPr>
          <w:i/>
          <w:kern w:val="2"/>
          <w:szCs w:val="20"/>
          <w:lang w:eastAsia="ja-JP"/>
        </w:rPr>
        <w:t xml:space="preserve">: </w:t>
      </w:r>
      <w:bookmarkStart w:id="1" w:name="_Hlk93333158"/>
      <w:r w:rsidRPr="00B0315B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B0315B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B0315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1"/>
    <w:p w14:paraId="308F9E3F" w14:textId="77777777" w:rsidR="00923688" w:rsidRPr="00B0315B" w:rsidRDefault="00923688" w:rsidP="0018654B">
      <w:pPr>
        <w:spacing w:line="260" w:lineRule="exact"/>
        <w:jc w:val="center"/>
        <w:rPr>
          <w:iCs/>
          <w:szCs w:val="20"/>
        </w:rPr>
      </w:pPr>
      <w:r w:rsidRPr="00B0315B">
        <w:rPr>
          <w:iCs/>
          <w:szCs w:val="20"/>
        </w:rPr>
        <w:t># # #</w:t>
      </w:r>
    </w:p>
    <w:p w14:paraId="10B6A0EB" w14:textId="77777777" w:rsidR="00923688" w:rsidRPr="00B0315B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B0315B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B0315B">
        <w:rPr>
          <w:b/>
          <w:kern w:val="2"/>
          <w:szCs w:val="20"/>
          <w:u w:val="single"/>
          <w:lang w:eastAsia="ja-JP"/>
        </w:rPr>
        <w:t>Contactos</w:t>
      </w:r>
      <w:r w:rsidRPr="00B0315B">
        <w:rPr>
          <w:b/>
          <w:kern w:val="2"/>
          <w:szCs w:val="20"/>
          <w:lang w:eastAsia="ja-JP"/>
        </w:rPr>
        <w:t>:</w:t>
      </w:r>
      <w:r w:rsidRPr="00B0315B">
        <w:rPr>
          <w:b/>
          <w:kern w:val="2"/>
          <w:szCs w:val="20"/>
          <w:lang w:eastAsia="ja-JP"/>
        </w:rPr>
        <w:tab/>
      </w:r>
      <w:r w:rsidRPr="00B0315B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B0315B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B0315B">
        <w:rPr>
          <w:bCs/>
          <w:kern w:val="2"/>
          <w:szCs w:val="20"/>
          <w:lang w:eastAsia="ja-JP"/>
        </w:rPr>
        <w:t>Good News Comunicação</w:t>
      </w:r>
      <w:r w:rsidRPr="00B0315B">
        <w:rPr>
          <w:bCs/>
          <w:kern w:val="2"/>
          <w:szCs w:val="20"/>
          <w:lang w:eastAsia="ja-JP"/>
        </w:rPr>
        <w:br/>
      </w:r>
      <w:bookmarkStart w:id="2" w:name="_Hlk100302306"/>
      <w:r w:rsidRPr="00B0315B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B0315B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B0315B">
        <w:rPr>
          <w:iCs/>
          <w:color w:val="0000FF"/>
          <w:kern w:val="2"/>
          <w:szCs w:val="20"/>
          <w:lang w:eastAsia="ja-JP"/>
        </w:rPr>
        <w:t xml:space="preserve"> </w:t>
      </w:r>
      <w:r w:rsidRPr="00B0315B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B0315B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0315B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B0315B" w:rsidRDefault="0092368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B0315B" w:rsidSect="00A03D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2127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E2E0" w14:textId="77777777" w:rsidR="007E0B13" w:rsidRDefault="007E0B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01830899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0065" w14:textId="77777777" w:rsidR="007E0B13" w:rsidRDefault="007E0B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46616974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FCA4B586"/>
    <w:lvl w:ilvl="0" w:tplc="6B2A9696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14ED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541"/>
    <w:rsid w:val="0016079D"/>
    <w:rsid w:val="00162757"/>
    <w:rsid w:val="00164DB3"/>
    <w:rsid w:val="0016614F"/>
    <w:rsid w:val="0016783E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488D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23DA3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54AD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B13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193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3D98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64F1"/>
    <w:rsid w:val="00AD65E1"/>
    <w:rsid w:val="00AE038D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315B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4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B0315B"/>
    <w:pPr>
      <w:numPr>
        <w:numId w:val="5"/>
      </w:numPr>
      <w:spacing w:line="260" w:lineRule="exact"/>
      <w:ind w:right="561"/>
      <w:jc w:val="both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0315B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34</TotalTime>
  <Pages>2</Pages>
  <Words>682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11</cp:revision>
  <cp:lastPrinted>2025-06-12T23:04:00Z</cp:lastPrinted>
  <dcterms:created xsi:type="dcterms:W3CDTF">2025-07-10T08:49:00Z</dcterms:created>
  <dcterms:modified xsi:type="dcterms:W3CDTF">2025-07-16T14:19:00Z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