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A39D" w14:textId="62935E24" w:rsidR="00EC1A37" w:rsidRDefault="00586785" w:rsidP="0092595A">
      <w:pPr>
        <w:jc w:val="center"/>
        <w:rPr>
          <w:rFonts w:ascii="Mazda Type Medium" w:hAnsi="Mazda Type Medium"/>
          <w:sz w:val="32"/>
          <w:szCs w:val="32"/>
          <w:lang w:val="pt-PT"/>
        </w:rPr>
      </w:pPr>
      <w:r>
        <w:rPr>
          <w:rFonts w:ascii="Mazda Type Medium" w:hAnsi="Mazda Type Medium"/>
          <w:sz w:val="32"/>
          <w:szCs w:val="32"/>
          <w:lang w:val="pt-PT"/>
        </w:rPr>
        <w:t>Mazda2 Bio Concept n</w:t>
      </w:r>
      <w:r w:rsidR="00EC1A37">
        <w:rPr>
          <w:rFonts w:ascii="Mazda Type Medium" w:hAnsi="Mazda Type Medium"/>
          <w:sz w:val="32"/>
          <w:szCs w:val="32"/>
          <w:lang w:val="pt-PT"/>
        </w:rPr>
        <w:t xml:space="preserve">a corrida às </w:t>
      </w:r>
      <w:r w:rsidR="00827297" w:rsidRPr="00827297">
        <w:rPr>
          <w:rFonts w:ascii="Mazda Type Medium" w:hAnsi="Mazda Type Medium"/>
          <w:sz w:val="32"/>
          <w:szCs w:val="32"/>
          <w:lang w:val="pt-PT"/>
        </w:rPr>
        <w:t>tecnol</w:t>
      </w:r>
      <w:r w:rsidR="00EF1A04">
        <w:rPr>
          <w:rFonts w:ascii="Mazda Type Medium" w:hAnsi="Mazda Type Medium"/>
          <w:sz w:val="32"/>
          <w:szCs w:val="32"/>
          <w:lang w:val="pt-PT"/>
        </w:rPr>
        <w:t>o</w:t>
      </w:r>
      <w:r w:rsidR="00827297" w:rsidRPr="00827297">
        <w:rPr>
          <w:rFonts w:ascii="Mazda Type Medium" w:hAnsi="Mazda Type Medium"/>
          <w:sz w:val="32"/>
          <w:szCs w:val="32"/>
          <w:lang w:val="pt-PT"/>
        </w:rPr>
        <w:t>gia</w:t>
      </w:r>
      <w:r w:rsidR="00EC1A37">
        <w:rPr>
          <w:rFonts w:ascii="Mazda Type Medium" w:hAnsi="Mazda Type Medium"/>
          <w:sz w:val="32"/>
          <w:szCs w:val="32"/>
          <w:lang w:val="pt-PT"/>
        </w:rPr>
        <w:t>s</w:t>
      </w:r>
    </w:p>
    <w:p w14:paraId="19A9965A" w14:textId="77D1F81F" w:rsidR="0092595A" w:rsidRPr="009871C7" w:rsidRDefault="00EC1A37" w:rsidP="0092595A">
      <w:pPr>
        <w:jc w:val="center"/>
        <w:rPr>
          <w:rFonts w:ascii="Mazda Type" w:hAnsi="Mazda Type"/>
          <w:sz w:val="32"/>
          <w:szCs w:val="32"/>
          <w:lang w:val="pt-PT"/>
        </w:rPr>
      </w:pPr>
      <w:r>
        <w:rPr>
          <w:rFonts w:ascii="Mazda Type Medium" w:hAnsi="Mazda Type Medium"/>
          <w:sz w:val="32"/>
          <w:szCs w:val="32"/>
          <w:lang w:val="pt-PT"/>
        </w:rPr>
        <w:t>que podem mudar o Mundo</w:t>
      </w:r>
    </w:p>
    <w:p w14:paraId="31326DE3" w14:textId="77777777" w:rsidR="00862BE0" w:rsidRPr="009871C7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6ED20AD4" w14:textId="1BFA18ED" w:rsidR="00827297" w:rsidRDefault="00827297" w:rsidP="00A72EB4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827297">
        <w:rPr>
          <w:rFonts w:ascii="Mazda Type" w:hAnsi="Mazda Type"/>
          <w:sz w:val="22"/>
          <w:szCs w:val="22"/>
          <w:lang w:val="pt-PT"/>
        </w:rPr>
        <w:t xml:space="preserve">Alimentado a biodiesel, o Mazda2 Bio </w:t>
      </w:r>
      <w:r w:rsidR="00B834D0">
        <w:rPr>
          <w:rFonts w:ascii="Mazda Type" w:hAnsi="Mazda Type"/>
          <w:sz w:val="22"/>
          <w:szCs w:val="22"/>
          <w:lang w:val="pt-PT"/>
        </w:rPr>
        <w:t xml:space="preserve">Concept </w:t>
      </w:r>
      <w:r w:rsidRPr="00827297">
        <w:rPr>
          <w:rFonts w:ascii="Mazda Type" w:hAnsi="Mazda Type"/>
          <w:sz w:val="22"/>
          <w:szCs w:val="22"/>
          <w:lang w:val="pt-PT"/>
        </w:rPr>
        <w:t>é</w:t>
      </w:r>
      <w:r>
        <w:rPr>
          <w:rFonts w:ascii="Mazda Type" w:hAnsi="Mazda Type"/>
          <w:sz w:val="22"/>
          <w:szCs w:val="22"/>
          <w:lang w:val="pt-PT"/>
        </w:rPr>
        <w:t>,</w:t>
      </w:r>
      <w:r w:rsidRPr="00827297">
        <w:rPr>
          <w:rFonts w:ascii="Mazda Type" w:hAnsi="Mazda Type"/>
          <w:sz w:val="22"/>
          <w:szCs w:val="22"/>
          <w:lang w:val="pt-PT"/>
        </w:rPr>
        <w:t xml:space="preserve"> essencialmente</w:t>
      </w:r>
      <w:r>
        <w:rPr>
          <w:rFonts w:ascii="Mazda Type" w:hAnsi="Mazda Type"/>
          <w:sz w:val="22"/>
          <w:szCs w:val="22"/>
          <w:lang w:val="pt-PT"/>
        </w:rPr>
        <w:t>,</w:t>
      </w:r>
      <w:r w:rsidRPr="00827297">
        <w:rPr>
          <w:rFonts w:ascii="Mazda Type" w:hAnsi="Mazda Type"/>
          <w:sz w:val="22"/>
          <w:szCs w:val="22"/>
          <w:lang w:val="pt-PT"/>
        </w:rPr>
        <w:t xml:space="preserve"> um </w:t>
      </w:r>
      <w:r w:rsidR="00417851">
        <w:rPr>
          <w:rFonts w:ascii="Mazda Type" w:hAnsi="Mazda Type"/>
          <w:sz w:val="22"/>
          <w:szCs w:val="22"/>
          <w:lang w:val="pt-PT"/>
        </w:rPr>
        <w:t>“</w:t>
      </w:r>
      <w:r w:rsidRPr="00827297">
        <w:rPr>
          <w:rFonts w:ascii="Mazda Type" w:hAnsi="Mazda Type"/>
          <w:sz w:val="22"/>
          <w:szCs w:val="22"/>
          <w:lang w:val="pt-PT"/>
        </w:rPr>
        <w:t>laboratório sobre rodas</w:t>
      </w:r>
      <w:r w:rsidR="00417851">
        <w:rPr>
          <w:rFonts w:ascii="Mazda Type" w:hAnsi="Mazda Type"/>
          <w:sz w:val="22"/>
          <w:szCs w:val="22"/>
          <w:lang w:val="pt-PT"/>
        </w:rPr>
        <w:t>”</w:t>
      </w:r>
      <w:r w:rsidRPr="00827297">
        <w:rPr>
          <w:rFonts w:ascii="Mazda Type" w:hAnsi="Mazda Type"/>
          <w:sz w:val="22"/>
          <w:szCs w:val="22"/>
          <w:lang w:val="pt-PT"/>
        </w:rPr>
        <w:t>, capaz de explorar fontes de energia alternativas ao petróleo</w:t>
      </w:r>
    </w:p>
    <w:p w14:paraId="7E0F0B4F" w14:textId="1B85642E" w:rsidR="00A72EB4" w:rsidRDefault="00417851" w:rsidP="00A72EB4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>
        <w:rPr>
          <w:rFonts w:ascii="Mazda Type" w:hAnsi="Mazda Type"/>
          <w:sz w:val="22"/>
          <w:szCs w:val="22"/>
          <w:lang w:val="pt-PT"/>
        </w:rPr>
        <w:t>O conceito i</w:t>
      </w:r>
      <w:r w:rsidR="00827297">
        <w:rPr>
          <w:rFonts w:ascii="Mazda Type" w:hAnsi="Mazda Type"/>
          <w:sz w:val="22"/>
          <w:szCs w:val="22"/>
          <w:lang w:val="pt-PT"/>
        </w:rPr>
        <w:t xml:space="preserve">ntegra-se </w:t>
      </w:r>
      <w:r>
        <w:rPr>
          <w:rFonts w:ascii="Mazda Type" w:hAnsi="Mazda Type"/>
          <w:sz w:val="22"/>
          <w:szCs w:val="22"/>
          <w:lang w:val="pt-PT"/>
        </w:rPr>
        <w:t xml:space="preserve">na </w:t>
      </w:r>
      <w:r w:rsidR="00827297" w:rsidRPr="00827297">
        <w:rPr>
          <w:rFonts w:ascii="Mazda Type" w:hAnsi="Mazda Type"/>
          <w:sz w:val="22"/>
          <w:szCs w:val="22"/>
          <w:lang w:val="pt-PT"/>
        </w:rPr>
        <w:t>estratégia da Mazda de alcançar, até 2025, a neutralidade carbónica ao longo do ciclo de vida dos seus veículos</w:t>
      </w:r>
    </w:p>
    <w:p w14:paraId="7C5B421E" w14:textId="77777777" w:rsidR="00A72EB4" w:rsidRPr="00A72EB4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3644B7BA" w14:textId="60F50B0D" w:rsidR="00827297" w:rsidRDefault="00827297" w:rsidP="0082729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b/>
          <w:kern w:val="2"/>
          <w:sz w:val="20"/>
          <w:szCs w:val="20"/>
          <w:lang w:val="pt-PT" w:eastAsia="ja-JP"/>
        </w:rPr>
        <w:t>Hiroshima | Leverkusen</w:t>
      </w:r>
      <w:r w:rsidR="009871C7" w:rsidRPr="004D3CD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, </w:t>
      </w:r>
      <w:r w:rsidR="00DB1BF9" w:rsidRPr="00DB1BF9">
        <w:rPr>
          <w:rFonts w:ascii="Mazda Type" w:hAnsi="Mazda Type"/>
          <w:b/>
          <w:kern w:val="2"/>
          <w:sz w:val="20"/>
          <w:szCs w:val="20"/>
          <w:lang w:val="pt-PT" w:eastAsia="ja-JP"/>
        </w:rPr>
        <w:t>21</w:t>
      </w:r>
      <w:r w:rsidR="006D1B13" w:rsidRPr="00DB1BF9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 </w:t>
      </w:r>
      <w:proofErr w:type="gramStart"/>
      <w:r w:rsidRPr="00DB1BF9">
        <w:rPr>
          <w:rFonts w:ascii="Mazda Type" w:hAnsi="Mazda Type"/>
          <w:b/>
          <w:kern w:val="2"/>
          <w:sz w:val="20"/>
          <w:szCs w:val="20"/>
          <w:lang w:val="pt-PT" w:eastAsia="ja-JP"/>
        </w:rPr>
        <w:t>Novembro</w:t>
      </w:r>
      <w:proofErr w:type="gramEnd"/>
      <w:r w:rsidRPr="00DB1BF9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 </w:t>
      </w:r>
      <w:r w:rsidR="009871C7" w:rsidRPr="00DB1BF9">
        <w:rPr>
          <w:rFonts w:ascii="Mazda Type" w:hAnsi="Mazda Type"/>
          <w:b/>
          <w:kern w:val="2"/>
          <w:sz w:val="20"/>
          <w:szCs w:val="20"/>
          <w:lang w:val="pt-PT" w:eastAsia="ja-JP"/>
        </w:rPr>
        <w:t>20</w:t>
      </w:r>
      <w:r w:rsidR="00123E95" w:rsidRPr="00DB1BF9">
        <w:rPr>
          <w:rFonts w:ascii="Mazda Type" w:hAnsi="Mazda Type"/>
          <w:b/>
          <w:kern w:val="2"/>
          <w:sz w:val="20"/>
          <w:szCs w:val="20"/>
          <w:lang w:val="pt-PT" w:eastAsia="ja-JP"/>
        </w:rPr>
        <w:t>2</w:t>
      </w:r>
      <w:r w:rsidR="0061350D" w:rsidRPr="00DB1BF9">
        <w:rPr>
          <w:rFonts w:ascii="Mazda Type" w:hAnsi="Mazda Type"/>
          <w:b/>
          <w:kern w:val="2"/>
          <w:sz w:val="20"/>
          <w:szCs w:val="20"/>
          <w:lang w:val="pt-PT" w:eastAsia="ja-JP"/>
        </w:rPr>
        <w:t>2</w:t>
      </w:r>
      <w:r w:rsidR="009871C7" w:rsidRPr="00DB1BF9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Pr="00DB1BF9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17851" w:rsidRPr="00DB1BF9">
        <w:rPr>
          <w:rFonts w:ascii="Mazda Type" w:hAnsi="Mazda Type"/>
          <w:kern w:val="2"/>
          <w:sz w:val="20"/>
          <w:szCs w:val="20"/>
          <w:lang w:val="pt-PT" w:eastAsia="ja-JP"/>
        </w:rPr>
        <w:t xml:space="preserve">O sol começa a despertar </w:t>
      </w:r>
      <w:r w:rsidRPr="00DB1BF9">
        <w:rPr>
          <w:rFonts w:ascii="Mazda Type" w:hAnsi="Mazda Type"/>
          <w:kern w:val="2"/>
          <w:sz w:val="20"/>
          <w:szCs w:val="20"/>
          <w:lang w:val="pt-PT" w:eastAsia="ja-JP"/>
        </w:rPr>
        <w:t>no Fuji International Speedw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ay, </w:t>
      </w:r>
      <w:r w:rsidR="00417851">
        <w:rPr>
          <w:rFonts w:ascii="Mazda Type" w:hAnsi="Mazda Type"/>
          <w:kern w:val="2"/>
          <w:sz w:val="20"/>
          <w:szCs w:val="20"/>
          <w:lang w:val="pt-PT" w:eastAsia="ja-JP"/>
        </w:rPr>
        <w:t xml:space="preserve">circuito onde decorre a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“Super Taikyu Series </w:t>
      </w:r>
      <w:r w:rsidR="00277BB3">
        <w:rPr>
          <w:rFonts w:ascii="Mazda Type" w:hAnsi="Mazda Type"/>
          <w:kern w:val="2"/>
          <w:sz w:val="20"/>
          <w:szCs w:val="20"/>
          <w:lang w:val="pt-PT" w:eastAsia="ja-JP"/>
        </w:rPr>
        <w:t xml:space="preserve">Fuji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24 Ho</w:t>
      </w:r>
      <w:r w:rsidR="00277BB3">
        <w:rPr>
          <w:rFonts w:ascii="Mazda Type" w:hAnsi="Mazda Type"/>
          <w:kern w:val="2"/>
          <w:sz w:val="20"/>
          <w:szCs w:val="20"/>
          <w:lang w:val="pt-PT" w:eastAsia="ja-JP"/>
        </w:rPr>
        <w:t>u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rs”, segunda ronda da “ENEOS Super Taikyu Series Powered by Hankook”</w:t>
      </w:r>
      <w:r w:rsidR="00B834D0">
        <w:rPr>
          <w:rFonts w:ascii="Mazda Type" w:hAnsi="Mazda Type"/>
          <w:kern w:val="2"/>
          <w:sz w:val="20"/>
          <w:szCs w:val="20"/>
          <w:lang w:val="pt-PT" w:eastAsia="ja-JP"/>
        </w:rPr>
        <w:t>. Esta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277BB3">
        <w:rPr>
          <w:rFonts w:ascii="Mazda Type" w:hAnsi="Mazda Type"/>
          <w:kern w:val="2"/>
          <w:sz w:val="20"/>
          <w:szCs w:val="20"/>
          <w:lang w:val="pt-PT" w:eastAsia="ja-JP"/>
        </w:rPr>
        <w:t xml:space="preserve">prova de resistência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está</w:t>
      </w:r>
      <w:r w:rsidR="00277BB3">
        <w:rPr>
          <w:rFonts w:ascii="Mazda Type" w:hAnsi="Mazda Type"/>
          <w:kern w:val="2"/>
          <w:sz w:val="20"/>
          <w:szCs w:val="20"/>
          <w:lang w:val="pt-PT" w:eastAsia="ja-JP"/>
        </w:rPr>
        <w:t>, assim,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</w:t>
      </w:r>
      <w:r w:rsidR="00277BB3">
        <w:rPr>
          <w:rFonts w:ascii="Mazda Type" w:hAnsi="Mazda Type"/>
          <w:kern w:val="2"/>
          <w:sz w:val="20"/>
          <w:szCs w:val="20"/>
          <w:lang w:val="pt-PT" w:eastAsia="ja-JP"/>
        </w:rPr>
        <w:t xml:space="preserve">já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mais de meio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em termos de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duração</w:t>
      </w:r>
      <w:r w:rsidR="00B834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o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cheiro a óleo de cozinha permanece no ar</w:t>
      </w:r>
      <w:r w:rsidR="00B834D0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277BB3">
        <w:rPr>
          <w:rFonts w:ascii="Mazda Type" w:hAnsi="Mazda Type"/>
          <w:kern w:val="2"/>
          <w:sz w:val="20"/>
          <w:szCs w:val="20"/>
          <w:lang w:val="pt-PT" w:eastAsia="ja-JP"/>
        </w:rPr>
        <w:t xml:space="preserve">numa altura em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que se começam a preparar os pequenos-almoços</w:t>
      </w:r>
      <w:r w:rsidR="00B834D0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DB1BF9">
        <w:rPr>
          <w:rFonts w:ascii="Mazda Type" w:hAnsi="Mazda Type"/>
          <w:kern w:val="2"/>
          <w:sz w:val="20"/>
          <w:szCs w:val="20"/>
          <w:lang w:val="pt-PT" w:eastAsia="ja-JP"/>
        </w:rPr>
        <w:t>L</w:t>
      </w:r>
      <w:r w:rsidR="00277BB3">
        <w:rPr>
          <w:rFonts w:ascii="Mazda Type" w:hAnsi="Mazda Type"/>
          <w:kern w:val="2"/>
          <w:sz w:val="20"/>
          <w:szCs w:val="20"/>
          <w:lang w:val="pt-PT" w:eastAsia="ja-JP"/>
        </w:rPr>
        <w:t xml:space="preserve">onge da imaginação da maioria, </w:t>
      </w:r>
      <w:r w:rsidR="00DB1BF9" w:rsidRPr="00827297">
        <w:rPr>
          <w:rFonts w:ascii="Mazda Type" w:hAnsi="Mazda Type"/>
          <w:kern w:val="2"/>
          <w:sz w:val="20"/>
          <w:szCs w:val="20"/>
          <w:lang w:val="pt-PT" w:eastAsia="ja-JP"/>
        </w:rPr>
        <w:t>n</w:t>
      </w:r>
      <w:r w:rsidR="00DB1BF9">
        <w:rPr>
          <w:rFonts w:ascii="Mazda Type" w:hAnsi="Mazda Type"/>
          <w:kern w:val="2"/>
          <w:sz w:val="20"/>
          <w:szCs w:val="20"/>
          <w:lang w:val="pt-PT" w:eastAsia="ja-JP"/>
        </w:rPr>
        <w:t>o interior da</w:t>
      </w:r>
      <w:r w:rsidR="00DB1BF9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DB1BF9">
        <w:rPr>
          <w:rFonts w:ascii="Mazda Type" w:hAnsi="Mazda Type"/>
          <w:kern w:val="2"/>
          <w:sz w:val="20"/>
          <w:szCs w:val="20"/>
          <w:lang w:val="pt-PT" w:eastAsia="ja-JP"/>
        </w:rPr>
        <w:t>B</w:t>
      </w:r>
      <w:r w:rsidR="00DB1BF9" w:rsidRPr="00827297">
        <w:rPr>
          <w:rFonts w:ascii="Mazda Type" w:hAnsi="Mazda Type"/>
          <w:kern w:val="2"/>
          <w:sz w:val="20"/>
          <w:szCs w:val="20"/>
          <w:lang w:val="pt-PT" w:eastAsia="ja-JP"/>
        </w:rPr>
        <w:t>ox</w:t>
      </w:r>
      <w:r w:rsidR="00DB1BF9">
        <w:rPr>
          <w:rFonts w:ascii="Mazda Type" w:hAnsi="Mazda Type"/>
          <w:kern w:val="2"/>
          <w:sz w:val="20"/>
          <w:szCs w:val="20"/>
          <w:lang w:val="pt-PT" w:eastAsia="ja-JP"/>
        </w:rPr>
        <w:t>e #</w:t>
      </w:r>
      <w:r w:rsidR="00DB1BF9" w:rsidRPr="00827297">
        <w:rPr>
          <w:rFonts w:ascii="Mazda Type" w:hAnsi="Mazda Type"/>
          <w:kern w:val="2"/>
          <w:sz w:val="20"/>
          <w:szCs w:val="20"/>
          <w:lang w:val="pt-PT" w:eastAsia="ja-JP"/>
        </w:rPr>
        <w:t>27</w:t>
      </w:r>
      <w:r w:rsidR="00DB1BF9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DB1BF9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os mecânicos da equipa Mazda Spirit Racing estão</w:t>
      </w:r>
      <w:r w:rsidR="00B834D0">
        <w:rPr>
          <w:rFonts w:ascii="Mazda Type" w:hAnsi="Mazda Type"/>
          <w:kern w:val="2"/>
          <w:sz w:val="20"/>
          <w:szCs w:val="20"/>
          <w:lang w:val="pt-PT" w:eastAsia="ja-JP"/>
        </w:rPr>
        <w:t>, também,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utilizar </w:t>
      </w:r>
      <w:r w:rsidR="00DB1BF9">
        <w:rPr>
          <w:rFonts w:ascii="Mazda Type" w:hAnsi="Mazda Type"/>
          <w:kern w:val="2"/>
          <w:sz w:val="20"/>
          <w:szCs w:val="20"/>
          <w:lang w:val="pt-PT" w:eastAsia="ja-JP"/>
        </w:rPr>
        <w:t xml:space="preserve">esse ingrediente,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óleo de cozinha</w:t>
      </w:r>
      <w:r w:rsidR="00DB1BF9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usado</w:t>
      </w:r>
      <w:r w:rsidR="00DB1BF9">
        <w:rPr>
          <w:rFonts w:ascii="Mazda Type" w:hAnsi="Mazda Type"/>
          <w:kern w:val="2"/>
          <w:sz w:val="20"/>
          <w:szCs w:val="20"/>
          <w:lang w:val="pt-PT" w:eastAsia="ja-JP"/>
        </w:rPr>
        <w:t xml:space="preserve"> que é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combinado com gorduras de microalgas, </w:t>
      </w:r>
      <w:r w:rsidR="00DB1BF9">
        <w:rPr>
          <w:rFonts w:ascii="Mazda Type" w:hAnsi="Mazda Type"/>
          <w:kern w:val="2"/>
          <w:sz w:val="20"/>
          <w:szCs w:val="20"/>
          <w:lang w:val="pt-PT" w:eastAsia="ja-JP"/>
        </w:rPr>
        <w:t xml:space="preserve">destinado a </w:t>
      </w:r>
      <w:r w:rsidR="00B834D0">
        <w:rPr>
          <w:rFonts w:ascii="Mazda Type" w:hAnsi="Mazda Type"/>
          <w:kern w:val="2"/>
          <w:sz w:val="20"/>
          <w:szCs w:val="20"/>
          <w:lang w:val="pt-PT" w:eastAsia="ja-JP"/>
        </w:rPr>
        <w:t xml:space="preserve">abastecer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o veículo </w:t>
      </w:r>
      <w:r w:rsidR="00577402">
        <w:rPr>
          <w:rFonts w:ascii="Mazda Type" w:hAnsi="Mazda Type"/>
          <w:kern w:val="2"/>
          <w:sz w:val="20"/>
          <w:szCs w:val="20"/>
          <w:lang w:val="pt-PT" w:eastAsia="ja-JP"/>
        </w:rPr>
        <w:t xml:space="preserve">#55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</w:t>
      </w:r>
      <w:r w:rsidR="00DB1BF9">
        <w:rPr>
          <w:rFonts w:ascii="Mazda Type" w:hAnsi="Mazda Type"/>
          <w:kern w:val="2"/>
          <w:sz w:val="20"/>
          <w:szCs w:val="20"/>
          <w:lang w:val="pt-PT" w:eastAsia="ja-JP"/>
        </w:rPr>
        <w:t xml:space="preserve">circula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em pista.</w:t>
      </w:r>
    </w:p>
    <w:p w14:paraId="06518726" w14:textId="53D04987" w:rsidR="00827297" w:rsidRPr="00827297" w:rsidRDefault="00827297" w:rsidP="0082729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A Mazda compet</w:t>
      </w:r>
      <w:r w:rsidR="00277BB3"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na classe ST-Q, </w:t>
      </w:r>
      <w:r w:rsidR="00B834D0">
        <w:rPr>
          <w:rFonts w:ascii="Mazda Type" w:hAnsi="Mazda Type"/>
          <w:kern w:val="2"/>
          <w:sz w:val="20"/>
          <w:szCs w:val="20"/>
          <w:lang w:val="pt-PT" w:eastAsia="ja-JP"/>
        </w:rPr>
        <w:t xml:space="preserve">reservada, em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exclusiv</w:t>
      </w:r>
      <w:r w:rsidR="00B834D0">
        <w:rPr>
          <w:rFonts w:ascii="Mazda Type" w:hAnsi="Mazda Type"/>
          <w:kern w:val="2"/>
          <w:sz w:val="20"/>
          <w:szCs w:val="20"/>
          <w:lang w:val="pt-PT" w:eastAsia="ja-JP"/>
        </w:rPr>
        <w:t>o,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veículos especiais não-homologados</w:t>
      </w:r>
      <w:r w:rsidR="00277BB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um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categoria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onde os construtores podem </w:t>
      </w:r>
      <w:r w:rsidR="00277BB3">
        <w:rPr>
          <w:rFonts w:ascii="Mazda Type" w:hAnsi="Mazda Type"/>
          <w:kern w:val="2"/>
          <w:sz w:val="20"/>
          <w:szCs w:val="20"/>
          <w:lang w:val="pt-PT" w:eastAsia="ja-JP"/>
        </w:rPr>
        <w:t xml:space="preserve">inscrever e testar veículos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experimentais. No caso da Mazda, </w:t>
      </w:r>
      <w:r w:rsidR="00277BB3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="00B834D0">
        <w:rPr>
          <w:rFonts w:ascii="Mazda Type" w:hAnsi="Mazda Type"/>
          <w:kern w:val="2"/>
          <w:sz w:val="20"/>
          <w:szCs w:val="20"/>
          <w:lang w:val="pt-PT" w:eastAsia="ja-JP"/>
        </w:rPr>
        <w:t xml:space="preserve">opção incidiu </w:t>
      </w:r>
      <w:r w:rsidR="00277BB3">
        <w:rPr>
          <w:rFonts w:ascii="Mazda Type" w:hAnsi="Mazda Type"/>
          <w:kern w:val="2"/>
          <w:sz w:val="20"/>
          <w:szCs w:val="20"/>
          <w:lang w:val="pt-PT" w:eastAsia="ja-JP"/>
        </w:rPr>
        <w:t>no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Mazda2 Bio Concept</w:t>
      </w:r>
      <w:r w:rsidR="00277BB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B834D0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</w:t>
      </w:r>
      <w:r w:rsidR="00277BB3">
        <w:rPr>
          <w:rFonts w:ascii="Mazda Type" w:hAnsi="Mazda Type"/>
          <w:kern w:val="2"/>
          <w:sz w:val="20"/>
          <w:szCs w:val="20"/>
          <w:lang w:val="pt-PT" w:eastAsia="ja-JP"/>
        </w:rPr>
        <w:t>veículo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100% alimentado a biodiesel produzido a partir de óleos alimentares usados e gorduras de microalgas. </w:t>
      </w:r>
      <w:r w:rsidR="00277BB3">
        <w:rPr>
          <w:rFonts w:ascii="Mazda Type" w:hAnsi="Mazda Type"/>
          <w:kern w:val="2"/>
          <w:sz w:val="20"/>
          <w:szCs w:val="20"/>
          <w:lang w:val="pt-PT" w:eastAsia="ja-JP"/>
        </w:rPr>
        <w:t>Este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evento não é</w:t>
      </w:r>
      <w:r w:rsidR="00B834D0">
        <w:rPr>
          <w:rFonts w:ascii="Mazda Type" w:hAnsi="Mazda Type"/>
          <w:kern w:val="2"/>
          <w:sz w:val="20"/>
          <w:szCs w:val="20"/>
          <w:lang w:val="pt-PT" w:eastAsia="ja-JP"/>
        </w:rPr>
        <w:t>, assim,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apenas um</w:t>
      </w:r>
      <w:r w:rsidR="00277BB3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277BB3">
        <w:rPr>
          <w:rFonts w:ascii="Mazda Type" w:hAnsi="Mazda Type"/>
          <w:kern w:val="2"/>
          <w:sz w:val="20"/>
          <w:szCs w:val="20"/>
          <w:lang w:val="pt-PT" w:eastAsia="ja-JP"/>
        </w:rPr>
        <w:t xml:space="preserve">avaliação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às competências dos pilotos e da </w:t>
      </w:r>
      <w:r w:rsidR="002633A4">
        <w:rPr>
          <w:rFonts w:ascii="Mazda Type" w:hAnsi="Mazda Type"/>
          <w:kern w:val="2"/>
          <w:sz w:val="20"/>
          <w:szCs w:val="20"/>
          <w:lang w:val="pt-PT" w:eastAsia="ja-JP"/>
        </w:rPr>
        <w:t xml:space="preserve">estrutura </w:t>
      </w:r>
      <w:r w:rsidR="002633A4" w:rsidRPr="002633A4">
        <w:rPr>
          <w:rFonts w:ascii="Mazda Type" w:hAnsi="Mazda Type"/>
          <w:kern w:val="2"/>
          <w:sz w:val="20"/>
          <w:szCs w:val="20"/>
          <w:lang w:val="pt-PT" w:eastAsia="ja-JP"/>
        </w:rPr>
        <w:t>Mazda Spirit Racing Team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, é um teste que pode mudar o rumo </w:t>
      </w:r>
      <w:r w:rsidR="002633A4">
        <w:rPr>
          <w:rFonts w:ascii="Mazda Type" w:hAnsi="Mazda Type"/>
          <w:kern w:val="2"/>
          <w:sz w:val="20"/>
          <w:szCs w:val="20"/>
          <w:lang w:val="pt-PT" w:eastAsia="ja-JP"/>
        </w:rPr>
        <w:t xml:space="preserve">a seguir no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futuro da</w:t>
      </w:r>
      <w:r w:rsidR="002633A4">
        <w:rPr>
          <w:rFonts w:ascii="Mazda Type" w:hAnsi="Mazda Type"/>
          <w:kern w:val="2"/>
          <w:sz w:val="20"/>
          <w:szCs w:val="20"/>
          <w:lang w:val="pt-PT" w:eastAsia="ja-JP"/>
        </w:rPr>
        <w:t xml:space="preserve"> própria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Mazda.</w:t>
      </w:r>
    </w:p>
    <w:p w14:paraId="7F7ACF32" w14:textId="70C98E97" w:rsidR="00B834D0" w:rsidRDefault="00827297" w:rsidP="0082729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Embora o mundo esteja a transitar rapidamente para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 conceito BEV</w:t>
      </w:r>
      <w:r w:rsidR="002633A4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1"/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, mudança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em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grande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parte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impulsionada pelo “European Green Deal”</w:t>
      </w:r>
      <w:r w:rsidR="002633A4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2"/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, que estabeleceu</w:t>
      </w:r>
      <w:r w:rsidR="00B834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como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objectivo </w:t>
      </w:r>
      <w:r w:rsidR="00B834D0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alcançar </w:t>
      </w:r>
      <w:r w:rsidR="00B834D0">
        <w:rPr>
          <w:rFonts w:ascii="Mazda Type" w:hAnsi="Mazda Type"/>
          <w:kern w:val="2"/>
          <w:sz w:val="20"/>
          <w:szCs w:val="20"/>
          <w:lang w:val="pt-PT" w:eastAsia="ja-JP"/>
        </w:rPr>
        <w:t>d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a neutralidade carbónica até 2050, </w:t>
      </w:r>
      <w:r w:rsidR="00B834D0">
        <w:rPr>
          <w:rFonts w:ascii="Mazda Type" w:hAnsi="Mazda Type"/>
          <w:kern w:val="2"/>
          <w:sz w:val="20"/>
          <w:szCs w:val="20"/>
          <w:lang w:val="pt-PT" w:eastAsia="ja-JP"/>
        </w:rPr>
        <w:t xml:space="preserve">entre </w:t>
      </w:r>
      <w:r w:rsidR="00B834D0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as nações da </w:t>
      </w:r>
      <w:r w:rsidR="00B834D0">
        <w:rPr>
          <w:rFonts w:ascii="Mazda Type" w:hAnsi="Mazda Type"/>
          <w:kern w:val="2"/>
          <w:sz w:val="20"/>
          <w:szCs w:val="20"/>
          <w:lang w:val="pt-PT" w:eastAsia="ja-JP"/>
        </w:rPr>
        <w:t>UE</w:t>
      </w:r>
      <w:r w:rsidR="00B834D0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subsistem muitas questões relativas à prossecução de uma estratégia automóvel puramente elétrica. Por exemplo, a eletricidade utilizada para alimentar estes veículos é gerada a partir de fontes amigas do ambiente? Serão os materiais originais utilizados no fabrico das baterias sustentáveis e</w:t>
      </w:r>
      <w:r w:rsidR="00B834D0">
        <w:rPr>
          <w:rFonts w:ascii="Mazda Type" w:hAnsi="Mazda Type"/>
          <w:kern w:val="2"/>
          <w:sz w:val="20"/>
          <w:szCs w:val="20"/>
          <w:lang w:val="pt-PT" w:eastAsia="ja-JP"/>
        </w:rPr>
        <w:t>, também eles,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amigos do ambiente? E quanto às nações onde a eletricidade não está ainda disponível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imediat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para todos?</w:t>
      </w:r>
      <w:r w:rsidR="00B834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</w:p>
    <w:p w14:paraId="24E9E8A0" w14:textId="77777777" w:rsidR="00B834D0" w:rsidRDefault="00B834D0" w:rsidP="0082729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stas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 muitas outras 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questões </w:t>
      </w:r>
      <w:r w:rsid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merecem uma atenta 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>aborda</w:t>
      </w:r>
      <w:r w:rsid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gem por parte da 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Mazda. </w:t>
      </w:r>
      <w:r w:rsidR="00827297" w:rsidRPr="0082729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“Propomos uma abordagem de múltiplas soluções que </w:t>
      </w:r>
      <w:r w:rsidR="0082729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permita </w:t>
      </w:r>
      <w:r w:rsidR="00827297" w:rsidRPr="0082729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oferec</w:t>
      </w:r>
      <w:r w:rsidR="0082729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er</w:t>
      </w:r>
      <w:r w:rsidR="00827297" w:rsidRPr="0082729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82729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diferentes </w:t>
      </w:r>
      <w:r w:rsidR="00827297" w:rsidRPr="0082729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tipos de propulsão</w:t>
      </w:r>
      <w:r w:rsidR="0082729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="00827297" w:rsidRPr="0082729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em função das políticas de cada país ou região”,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refere Akira Marumoto, Presidente &amp; CEO da Mazda Motor Corporation. </w:t>
      </w:r>
    </w:p>
    <w:p w14:paraId="492A56EC" w14:textId="09F24630" w:rsidR="00827297" w:rsidRDefault="00827297" w:rsidP="0082729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Assim,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além de disponibilizar o MX-30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EV no seu portfólio </w:t>
      </w:r>
      <w:r w:rsidR="002633A4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modelos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e de estar</w:t>
      </w:r>
      <w:r w:rsidR="00417851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continuamente</w:t>
      </w:r>
      <w:r w:rsidR="00417851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desenvolver e a melhorar os seus propulsores e tecnologias em termos da</w:t>
      </w:r>
      <w:r w:rsidR="00B834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sua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compatibilidade com as infraestruturas existentes em todo o mundo, a Mazda </w:t>
      </w:r>
      <w:r w:rsidR="00B834D0">
        <w:rPr>
          <w:rFonts w:ascii="Mazda Type" w:hAnsi="Mazda Type"/>
          <w:kern w:val="2"/>
          <w:sz w:val="20"/>
          <w:szCs w:val="20"/>
          <w:lang w:val="pt-PT" w:eastAsia="ja-JP"/>
        </w:rPr>
        <w:t xml:space="preserve">encontra-se,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também</w:t>
      </w:r>
      <w:r w:rsidR="00B834D0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pesquisar </w:t>
      </w:r>
      <w:r w:rsidR="00B834D0">
        <w:rPr>
          <w:rFonts w:ascii="Mazda Type" w:hAnsi="Mazda Type"/>
          <w:kern w:val="2"/>
          <w:sz w:val="20"/>
          <w:szCs w:val="20"/>
          <w:lang w:val="pt-PT" w:eastAsia="ja-JP"/>
        </w:rPr>
        <w:t xml:space="preserve">potenciais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fontes de energia alternativas ao petróleo.</w:t>
      </w:r>
    </w:p>
    <w:p w14:paraId="2E7B4DAB" w14:textId="77777777" w:rsidR="00DB1BF9" w:rsidRDefault="00DB1BF9" w:rsidP="0082729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</w:p>
    <w:p w14:paraId="2A11B303" w14:textId="77777777" w:rsidR="00DB1BF9" w:rsidRPr="0076690A" w:rsidRDefault="00DB1BF9" w:rsidP="00DB1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lastRenderedPageBreak/>
        <w:t>A Mazda e os combustíveis ecológicos</w:t>
      </w:r>
    </w:p>
    <w:p w14:paraId="4CD45CA0" w14:textId="77777777" w:rsidR="00DB1BF9" w:rsidRDefault="00DB1BF9" w:rsidP="00DB1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A Mazda acredita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firmemente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n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contribu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t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o positiv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a descarbonização da mobilidade através da utilização 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os chamados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2633A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e-fuels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produzidos a partir de fontes de energia limpas, dado que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estes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são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também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100% neutros em carbono.  </w:t>
      </w:r>
    </w:p>
    <w:p w14:paraId="040D5355" w14:textId="5CF56299" w:rsidR="00DB1BF9" w:rsidRDefault="00DB1BF9" w:rsidP="00DB1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O seu desenvolvimento deve desempenhar um papel importante para facilitar a transição para uma mobilidade limpa até 2050, uma vez que pode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m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proporcionar uma redução significativa das emissões de CO</w:t>
      </w:r>
      <w:r w:rsidRPr="00417851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ao longo do ciclo de vida e uma operação neutra em termos de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sse mesmo dióxido de carbono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, não só para os novos veículos eletrificados,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como, em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especial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o parque automóvel existente, aptidão que nenhuma outra tecnologia pode proporcionar. </w:t>
      </w:r>
    </w:p>
    <w:p w14:paraId="0E42A42C" w14:textId="77777777" w:rsidR="00DB1BF9" w:rsidRPr="00827297" w:rsidRDefault="00DB1BF9" w:rsidP="00DB1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Além disso, os combustíveis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ecológicos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serão totalmente compatíveis e podem ser combinados com os combustíveis convencionais existentes em qualquer proporção,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sendo que os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irão substitu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ir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à medida que o volume de produção aumentar, o que facilitará a sua introdução no mercado.</w:t>
      </w:r>
    </w:p>
    <w:p w14:paraId="1256E166" w14:textId="77777777" w:rsidR="00DB1BF9" w:rsidRPr="00827297" w:rsidRDefault="00DB1BF9" w:rsidP="0082729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</w:p>
    <w:p w14:paraId="6A9F6AE9" w14:textId="6619B464" w:rsidR="00B834D0" w:rsidRPr="0076690A" w:rsidRDefault="00B834D0" w:rsidP="00B834D0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Óleo alimentar usado e as gorduras das micro-algas</w:t>
      </w:r>
    </w:p>
    <w:p w14:paraId="3F2663B3" w14:textId="7FB94467" w:rsidR="00827297" w:rsidRPr="00827297" w:rsidRDefault="00DB1BF9" w:rsidP="0082729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 Mazda2 Bio é uma vertente da abordagem multi-soluções da Mazda. 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>Em 2018, a Mazda esteve envolvida no “Your Green Fuel”, projeto de um consórcio formado em Hiroshima entre a indústria automóvel, responsáveis académicos e organismos governamentais, e que resultou numa parceria com a Euglena, uma empresa japonesa que tem como objetivo a produção em massa de biodiesel de próxima geração, operando uma fábrica comercial a partir de 2025.</w:t>
      </w:r>
    </w:p>
    <w:p w14:paraId="62C7138B" w14:textId="4C3D0424" w:rsidR="00417851" w:rsidRDefault="00417851" w:rsidP="0082729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D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esignado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“SUSTEO”,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biodiesel de próxima geração da Euglena 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é produzido inteiramente a partir de produtos japoneses e é oficialmente reconhecido como gasóleo pelas Normas Industriais Japonesas.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>onsiste numa combinação entre petróleo e gorduras com microalgas Euglena e óleo alimentar usado.</w:t>
      </w:r>
      <w:r w:rsidR="00DB1BF9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>Esta é a chave para a neutralidade carbónica. Tal como sugere a designação "bio" n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su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de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>nom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inação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, este tipo de gasóleo é criado a partir da utilização de biomassa, tais como plantas e microalgas. Dado que absorvem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dióxido de carbono 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ao longo do seu crescimento, a quantidade total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do mesmo 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na atmosfera é neutra quando se utiliza este combustível num veículo. </w:t>
      </w:r>
    </w:p>
    <w:p w14:paraId="25E4471D" w14:textId="23327BE0" w:rsidR="00827297" w:rsidRPr="00827297" w:rsidRDefault="00827297" w:rsidP="0082729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É também único na medida em que, ao contrário dos biocombustíveis convencionais feitos de milho ou de outras matérias-primas, não coloca problemas como concorrência entre bens alimentares ou a desflorestação. Outra vantagem do biocombustível de próxima geração é que pode ser utilizado por autom</w:t>
      </w:r>
      <w:r w:rsidR="00417851">
        <w:rPr>
          <w:rFonts w:ascii="Mazda Type" w:hAnsi="Mazda Type"/>
          <w:kern w:val="2"/>
          <w:sz w:val="20"/>
          <w:szCs w:val="20"/>
          <w:lang w:val="pt-PT" w:eastAsia="ja-JP"/>
        </w:rPr>
        <w:t>óve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is já hoje em circulação nas nossas estradas</w:t>
      </w:r>
      <w:r w:rsidR="00417851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utilizando as infraestruturas existentes.</w:t>
      </w:r>
    </w:p>
    <w:p w14:paraId="2E10ECCA" w14:textId="5BD4B504" w:rsidR="00417851" w:rsidRPr="0076690A" w:rsidRDefault="002633A4" w:rsidP="00417851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Laboratório sobre rodas</w:t>
      </w:r>
    </w:p>
    <w:p w14:paraId="59197EE5" w14:textId="416E7BE3" w:rsidR="00827297" w:rsidRPr="00827297" w:rsidRDefault="002633A4" w:rsidP="0082729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>Mazda2 Bio Concept é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 assim,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 “laboratório sobre rodas</w:t>
      </w:r>
      <w:r w:rsidR="00DB1BF9">
        <w:rPr>
          <w:rFonts w:ascii="Mazda Type" w:hAnsi="Mazda Type"/>
          <w:kern w:val="2"/>
          <w:sz w:val="20"/>
          <w:szCs w:val="20"/>
          <w:lang w:val="pt-PT" w:eastAsia="ja-JP"/>
        </w:rPr>
        <w:t>”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 tendo a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marca opt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ado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por experimentar o novo combustível neste veículo de dimensões compactas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 isto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depois do sucesso em competição, na temporada de 2021, com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recurso a 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motor diesel Skyactiv de série, utilizado por uma equipa privada. Para 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temporada 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2023, porém, a Mazda está a desenvolver um novo carro de competição baseado no Mazda3,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dotado de </w:t>
      </w:r>
      <w:r w:rsidR="00827297" w:rsidRPr="00827297">
        <w:rPr>
          <w:rFonts w:ascii="Mazda Type" w:hAnsi="Mazda Type"/>
          <w:kern w:val="2"/>
          <w:sz w:val="20"/>
          <w:szCs w:val="20"/>
          <w:lang w:val="pt-PT" w:eastAsia="ja-JP"/>
        </w:rPr>
        <w:t>um motor mais potente.</w:t>
      </w:r>
    </w:p>
    <w:p w14:paraId="4D90C0F1" w14:textId="4556F3D4" w:rsidR="00827297" w:rsidRPr="00827297" w:rsidRDefault="00827297" w:rsidP="0082729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 xml:space="preserve">Os responsáveis pelo desenvolvimento do motor, que integram </w:t>
      </w:r>
      <w:r w:rsidR="002633A4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2633A4" w:rsidRPr="002633A4">
        <w:rPr>
          <w:rFonts w:ascii="Mazda Type" w:hAnsi="Mazda Type"/>
          <w:kern w:val="2"/>
          <w:sz w:val="20"/>
          <w:szCs w:val="20"/>
          <w:lang w:val="pt-PT" w:eastAsia="ja-JP"/>
        </w:rPr>
        <w:t>Mazda Spirit Racing Team</w:t>
      </w:r>
      <w:r w:rsidR="002633A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estrutura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competição da Mazda, elogiaram a elevada qualidade do combustível biodiesel de próxima geração, afirmando </w:t>
      </w:r>
      <w:r w:rsidR="002633A4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</w:t>
      </w:r>
      <w:r w:rsidRPr="002633A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“Pode funcionar bem no motor Skyactiv-D atualmente existente</w:t>
      </w:r>
      <w:r w:rsidR="002633A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Pr="002633A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no que respeita, por exemplo, à adaptação do sistema de inje</w:t>
      </w:r>
      <w:r w:rsidR="002633A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</w:t>
      </w:r>
      <w:r w:rsidRPr="002633A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ção de combustível.”</w:t>
      </w:r>
    </w:p>
    <w:p w14:paraId="436EAEDA" w14:textId="23537586" w:rsidR="002633A4" w:rsidRDefault="00827297" w:rsidP="0082729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efeito, pode não demorar muito tempo até começarmos a ver </w:t>
      </w:r>
      <w:r w:rsidR="002633A4">
        <w:rPr>
          <w:rFonts w:ascii="Mazda Type" w:hAnsi="Mazda Type"/>
          <w:kern w:val="2"/>
          <w:sz w:val="20"/>
          <w:szCs w:val="20"/>
          <w:lang w:val="pt-PT" w:eastAsia="ja-JP"/>
        </w:rPr>
        <w:t xml:space="preserve">nas estradas modelos Mazda com motores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Skyactiv-D </w:t>
      </w:r>
      <w:r w:rsidR="002633A4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biodiesel. É uma iniciativa ousada, mas perfeitamente enquadrad</w:t>
      </w:r>
      <w:r w:rsidR="002633A4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no espírito </w:t>
      </w:r>
      <w:r w:rsidR="002633A4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="002633A4" w:rsidRPr="00827297">
        <w:rPr>
          <w:rFonts w:ascii="Mazda Type" w:hAnsi="Mazda Type"/>
          <w:kern w:val="2"/>
          <w:sz w:val="20"/>
          <w:szCs w:val="20"/>
          <w:lang w:val="pt-PT" w:eastAsia="ja-JP"/>
        </w:rPr>
        <w:t>desafi</w:t>
      </w:r>
      <w:r w:rsidR="002633A4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="002633A4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2633A4">
        <w:rPr>
          <w:rFonts w:ascii="Mazda Type" w:hAnsi="Mazda Type"/>
          <w:kern w:val="2"/>
          <w:sz w:val="20"/>
          <w:szCs w:val="20"/>
          <w:lang w:val="pt-PT" w:eastAsia="ja-JP"/>
        </w:rPr>
        <w:t>das</w:t>
      </w:r>
      <w:r w:rsidR="002633A4"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convenções</w:t>
      </w:r>
      <w:r w:rsidR="002633A4">
        <w:rPr>
          <w:rFonts w:ascii="Mazda Type" w:hAnsi="Mazda Type"/>
          <w:kern w:val="2"/>
          <w:sz w:val="20"/>
          <w:szCs w:val="20"/>
          <w:lang w:val="pt-PT" w:eastAsia="ja-JP"/>
        </w:rPr>
        <w:t>, que a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Mazda</w:t>
      </w:r>
      <w:r w:rsidR="002633A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sempre gostou de</w:t>
      </w:r>
      <w:r w:rsidR="002633A4">
        <w:rPr>
          <w:rFonts w:ascii="Mazda Type" w:hAnsi="Mazda Type"/>
          <w:kern w:val="2"/>
          <w:sz w:val="20"/>
          <w:szCs w:val="20"/>
          <w:lang w:val="pt-PT" w:eastAsia="ja-JP"/>
        </w:rPr>
        <w:t xml:space="preserve"> abraçar</w:t>
      </w:r>
      <w:r w:rsidRPr="00827297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3610DA09" w14:textId="2196DED4" w:rsidR="00577402" w:rsidRPr="00577402" w:rsidRDefault="00827297" w:rsidP="00577402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05558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72DE2F3B" w14:textId="33D60F2C" w:rsidR="0076690A" w:rsidRPr="00827297" w:rsidRDefault="00827297" w:rsidP="0076690A">
      <w:pPr>
        <w:adjustRightInd w:val="0"/>
        <w:spacing w:after="120" w:line="260" w:lineRule="exact"/>
        <w:jc w:val="both"/>
        <w:rPr>
          <w:rFonts w:ascii="Mazda Type" w:hAnsi="Mazda Type"/>
          <w:i/>
          <w:iCs/>
          <w:kern w:val="2"/>
          <w:sz w:val="20"/>
          <w:szCs w:val="20"/>
          <w:u w:val="single"/>
          <w:lang w:val="pt-PT" w:eastAsia="ja-JP"/>
        </w:rPr>
      </w:pPr>
      <w:r w:rsidRPr="00827297">
        <w:rPr>
          <w:rFonts w:ascii="Mazda Type" w:hAnsi="Mazda Type"/>
          <w:i/>
          <w:iCs/>
          <w:kern w:val="2"/>
          <w:sz w:val="20"/>
          <w:szCs w:val="20"/>
          <w:u w:val="single"/>
          <w:lang w:val="pt-PT" w:eastAsia="ja-JP"/>
        </w:rPr>
        <w:t>Legenda das imagens</w:t>
      </w:r>
      <w:r w:rsidR="00586785" w:rsidRPr="00586785">
        <w:rPr>
          <w:rFonts w:ascii="Mazda Type" w:hAnsi="Mazda Type"/>
          <w:i/>
          <w:iCs/>
          <w:kern w:val="2"/>
          <w:sz w:val="20"/>
          <w:szCs w:val="20"/>
          <w:u w:val="single"/>
          <w:lang w:val="pt-PT" w:eastAsia="ja-JP"/>
        </w:rPr>
        <w:t xml:space="preserve"> cedidas pela Euglena Co. Ltd.</w:t>
      </w:r>
    </w:p>
    <w:p w14:paraId="4BDB1EEE" w14:textId="466FC019" w:rsidR="00827297" w:rsidRPr="00827297" w:rsidRDefault="00586785" w:rsidP="00827297">
      <w:pPr>
        <w:adjustRightInd w:val="0"/>
        <w:spacing w:after="120" w:line="260" w:lineRule="exact"/>
        <w:jc w:val="both"/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Ref 1: </w:t>
      </w:r>
      <w:r w:rsidR="002633A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F</w:t>
      </w:r>
      <w:r w:rsidR="00827297" w:rsidRPr="0082729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ábrica comercial planeada para produzir biodiesel de próxima geração em massa em 2025 </w:t>
      </w:r>
    </w:p>
    <w:p w14:paraId="12D96D4A" w14:textId="3A426E86" w:rsidR="00577402" w:rsidRPr="00577402" w:rsidRDefault="00586785" w:rsidP="00577402">
      <w:pPr>
        <w:adjustRightInd w:val="0"/>
        <w:spacing w:after="120" w:line="260" w:lineRule="exact"/>
        <w:jc w:val="both"/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Ref 2: </w:t>
      </w:r>
      <w:r w:rsidR="00827297" w:rsidRPr="0082729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As microalgas são cultivadas numa fábrica e combinadas com gorduras culinárias </w:t>
      </w:r>
    </w:p>
    <w:p w14:paraId="0B937AAE" w14:textId="33EF1DD1" w:rsidR="00577402" w:rsidRPr="00577402" w:rsidRDefault="00365B33" w:rsidP="00577402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05558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01418B6C" w14:textId="2ED3BA01" w:rsidR="00714D56" w:rsidRPr="00305558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305558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30555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305558">
        <w:rPr>
          <w:sz w:val="20"/>
          <w:szCs w:val="20"/>
          <w:lang w:val="pt-PT"/>
        </w:rPr>
        <w:t xml:space="preserve"> </w:t>
      </w:r>
      <w:hyperlink r:id="rId8" w:history="1">
        <w:r w:rsidRPr="00305558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3187FE8C" w:rsidR="00714D56" w:rsidRPr="00305558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305558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0" w:name="_Hlk93333158"/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Todos os conteúdos – textos e/ou imagens </w:t>
      </w:r>
      <w:r w:rsidR="00E736A0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(fotografias e vídeos) </w:t>
      </w:r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– integrados no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</w:t>
      </w:r>
      <w:r w:rsidR="001C431E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estão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protegidos por direitos editoriais/autorais, </w:t>
      </w:r>
      <w:r w:rsidR="00E736A0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destinando-se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apenas e só para exclusiva utilização por parte dos órgãos de comunicação social e dos seus representantes. </w:t>
      </w:r>
    </w:p>
    <w:bookmarkEnd w:id="0"/>
    <w:p w14:paraId="31326DF0" w14:textId="794DC4A5" w:rsidR="000B5634" w:rsidRDefault="00714D56" w:rsidP="00305558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305558">
        <w:rPr>
          <w:rFonts w:ascii="Mazda Type" w:hAnsi="Mazda Type"/>
          <w:iCs/>
          <w:sz w:val="20"/>
          <w:szCs w:val="20"/>
          <w:lang w:val="pt-PT"/>
        </w:rPr>
        <w:t># # #</w:t>
      </w:r>
    </w:p>
    <w:p w14:paraId="377DF171" w14:textId="75A44D7F" w:rsidR="0092595A" w:rsidRDefault="0092595A" w:rsidP="0092595A">
      <w:pPr>
        <w:spacing w:after="120" w:line="260" w:lineRule="exact"/>
        <w:rPr>
          <w:rFonts w:ascii="Mazda Type" w:hAnsi="Mazda Type"/>
          <w:iCs/>
          <w:sz w:val="20"/>
          <w:szCs w:val="20"/>
          <w:lang w:val="pt-PT"/>
        </w:rPr>
      </w:pPr>
    </w:p>
    <w:p w14:paraId="2BC4C5B2" w14:textId="63698473" w:rsidR="00E54A29" w:rsidRPr="00E54A29" w:rsidRDefault="0092595A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Contactos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="00E54A2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459F3D4D" w14:textId="1FCFBB43" w:rsidR="0092595A" w:rsidRPr="00E54A29" w:rsidRDefault="0092595A" w:rsidP="00E54A29">
      <w:pPr>
        <w:spacing w:after="120" w:line="260" w:lineRule="exact"/>
        <w:ind w:left="1416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br/>
      </w:r>
      <w:bookmarkStart w:id="1" w:name="_Hlk100302306"/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918 400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001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| </w:t>
      </w:r>
      <w:hyperlink r:id="rId9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1"/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br/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José Pinheiro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915 653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27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3 | </w:t>
      </w:r>
      <w:hyperlink r:id="rId10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</w:p>
    <w:sectPr w:rsidR="0092595A" w:rsidRPr="00E54A29" w:rsidSect="00003D1A">
      <w:headerReference w:type="default" r:id="rId11"/>
      <w:footerReference w:type="default" r:id="rId12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344D" w14:textId="77777777" w:rsidR="007F3E97" w:rsidRDefault="007F3E97" w:rsidP="00972E15">
      <w:r>
        <w:separator/>
      </w:r>
    </w:p>
  </w:endnote>
  <w:endnote w:type="continuationSeparator" w:id="0">
    <w:p w14:paraId="582FC30F" w14:textId="77777777" w:rsidR="007F3E97" w:rsidRDefault="007F3E97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0CD949D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48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48"/>
                        <a:chOff x="0" y="0"/>
                        <a:chExt cx="6840000" cy="57605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C538" w14:textId="77777777" w:rsidR="00EB3FE9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38A77D55" w:rsidR="00CB3778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  <w:r w:rsidR="00E2364C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E2364C" w:rsidRPr="00E54A2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| Direcção de Relações Públicas</w:t>
                            </w:r>
                          </w:p>
                          <w:p w14:paraId="0BA8F68A" w14:textId="77777777" w:rsid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Av. José Malhoa nº 16 – Piso 3, Fracção B2 | 1070-159 Lisboa </w:t>
                            </w:r>
                          </w:p>
                          <w:p w14:paraId="31326E02" w14:textId="23EC60E1" w:rsidR="009811AB" w:rsidRP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Tel: +351 21 351 27 70 </w:t>
                            </w:r>
                            <w:r w:rsidR="00E54A29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| </w:t>
                            </w:r>
                            <w:hyperlink r:id="rId1" w:history="1">
                              <w:r w:rsidR="00E54A29" w:rsidRPr="005B6629">
                                <w:rPr>
                                  <w:rStyle w:val="Hiperligao"/>
                                  <w:rFonts w:ascii="Mazda Type" w:hAnsi="Mazda Type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2" w:history="1">
                              <w:r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;mso-width-relative:margin;mso-height-relative:margin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282C538" w14:textId="77777777" w:rsidR="00EB3FE9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38A77D55" w:rsidR="00CB3778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  <w:r w:rsidR="00E2364C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="00E2364C" w:rsidRPr="00E54A2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| Direcção de Relações Públicas</w:t>
                      </w:r>
                    </w:p>
                    <w:p w14:paraId="0BA8F68A" w14:textId="77777777" w:rsid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Av. José Malhoa nº 16 – Piso 3, Fracção B2 | 1070-159 Lisboa </w:t>
                      </w:r>
                    </w:p>
                    <w:p w14:paraId="31326E02" w14:textId="23EC60E1" w:rsidR="009811AB" w:rsidRP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Tel: +351 21 351 27 70 </w:t>
                      </w:r>
                      <w:r w:rsidR="00E54A29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| </w:t>
                      </w:r>
                      <w:hyperlink r:id="rId3" w:history="1">
                        <w:r w:rsidR="00E54A29" w:rsidRPr="005B6629">
                          <w:rPr>
                            <w:rStyle w:val="Hiperligao"/>
                            <w:rFonts w:ascii="Mazda Type" w:hAnsi="Mazda Type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4" w:history="1">
                        <w:r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1FFF" w14:textId="77777777" w:rsidR="007F3E97" w:rsidRDefault="007F3E97" w:rsidP="00972E15">
      <w:r>
        <w:separator/>
      </w:r>
    </w:p>
  </w:footnote>
  <w:footnote w:type="continuationSeparator" w:id="0">
    <w:p w14:paraId="3413D21F" w14:textId="77777777" w:rsidR="007F3E97" w:rsidRDefault="007F3E97" w:rsidP="00972E15">
      <w:r>
        <w:continuationSeparator/>
      </w:r>
    </w:p>
  </w:footnote>
  <w:footnote w:id="1">
    <w:p w14:paraId="146E4F42" w14:textId="66E34415" w:rsidR="002633A4" w:rsidRPr="002633A4" w:rsidRDefault="002633A4">
      <w:pPr>
        <w:pStyle w:val="Textodenotaderodap"/>
        <w:rPr>
          <w:rFonts w:ascii="Mazda Type" w:hAnsi="Mazda Type"/>
          <w:sz w:val="16"/>
          <w:szCs w:val="16"/>
        </w:rPr>
      </w:pPr>
      <w:r w:rsidRPr="002633A4">
        <w:rPr>
          <w:rStyle w:val="Refdenotaderodap"/>
          <w:rFonts w:ascii="Mazda Type" w:hAnsi="Mazda Type"/>
          <w:sz w:val="16"/>
          <w:szCs w:val="16"/>
        </w:rPr>
        <w:footnoteRef/>
      </w:r>
      <w:r w:rsidRPr="002633A4">
        <w:rPr>
          <w:rFonts w:ascii="Mazda Type" w:hAnsi="Mazda Type"/>
          <w:sz w:val="16"/>
          <w:szCs w:val="16"/>
        </w:rPr>
        <w:t xml:space="preserve"> Battery Electric Vehicules / Veículos Elétricos a Bateria</w:t>
      </w:r>
    </w:p>
  </w:footnote>
  <w:footnote w:id="2">
    <w:p w14:paraId="7E11F77C" w14:textId="6F8D9CDC" w:rsidR="002633A4" w:rsidRPr="002633A4" w:rsidRDefault="002633A4" w:rsidP="002633A4">
      <w:pPr>
        <w:pStyle w:val="Textodenotaderodap"/>
      </w:pPr>
      <w:r w:rsidRPr="002633A4">
        <w:rPr>
          <w:rStyle w:val="Refdenotaderodap"/>
          <w:rFonts w:ascii="Mazda Type" w:hAnsi="Mazda Type"/>
          <w:sz w:val="16"/>
          <w:szCs w:val="16"/>
        </w:rPr>
        <w:footnoteRef/>
      </w:r>
      <w:r w:rsidRPr="002633A4">
        <w:rPr>
          <w:rFonts w:ascii="Mazda Type" w:hAnsi="Mazda Type"/>
          <w:sz w:val="16"/>
          <w:szCs w:val="16"/>
        </w:rPr>
        <w:t xml:space="preserve"> </w:t>
      </w:r>
      <w:r>
        <w:rPr>
          <w:rFonts w:ascii="Mazda Type" w:hAnsi="Mazda Type"/>
          <w:kern w:val="2"/>
          <w:sz w:val="16"/>
          <w:szCs w:val="16"/>
          <w:lang w:val="pt-PT" w:eastAsia="ja-JP"/>
        </w:rPr>
        <w:t>P</w:t>
      </w:r>
      <w:r w:rsidRPr="002633A4">
        <w:rPr>
          <w:rFonts w:ascii="Mazda Type" w:hAnsi="Mazda Type"/>
          <w:kern w:val="2"/>
          <w:sz w:val="16"/>
          <w:szCs w:val="16"/>
          <w:lang w:val="pt-PT" w:eastAsia="ja-JP"/>
        </w:rPr>
        <w:t>acto Ecológico Europeu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25855">
    <w:abstractNumId w:val="5"/>
  </w:num>
  <w:num w:numId="2" w16cid:durableId="720790495">
    <w:abstractNumId w:val="1"/>
  </w:num>
  <w:num w:numId="3" w16cid:durableId="2102020428">
    <w:abstractNumId w:val="4"/>
  </w:num>
  <w:num w:numId="4" w16cid:durableId="35354637">
    <w:abstractNumId w:val="0"/>
  </w:num>
  <w:num w:numId="5" w16cid:durableId="214389381">
    <w:abstractNumId w:val="6"/>
  </w:num>
  <w:num w:numId="6" w16cid:durableId="924073488">
    <w:abstractNumId w:val="2"/>
  </w:num>
  <w:num w:numId="7" w16cid:durableId="2030596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356FE"/>
    <w:rsid w:val="00053C5B"/>
    <w:rsid w:val="00055D93"/>
    <w:rsid w:val="00061834"/>
    <w:rsid w:val="00076139"/>
    <w:rsid w:val="000B5634"/>
    <w:rsid w:val="000E60B0"/>
    <w:rsid w:val="000F18B0"/>
    <w:rsid w:val="00102B76"/>
    <w:rsid w:val="0011628C"/>
    <w:rsid w:val="00123E95"/>
    <w:rsid w:val="001537CC"/>
    <w:rsid w:val="00154391"/>
    <w:rsid w:val="00161E2F"/>
    <w:rsid w:val="00193064"/>
    <w:rsid w:val="001A44BF"/>
    <w:rsid w:val="001A584D"/>
    <w:rsid w:val="001B516D"/>
    <w:rsid w:val="001C431E"/>
    <w:rsid w:val="001D4E76"/>
    <w:rsid w:val="001D5A45"/>
    <w:rsid w:val="001E5D7F"/>
    <w:rsid w:val="001E7319"/>
    <w:rsid w:val="001F0243"/>
    <w:rsid w:val="00215ECE"/>
    <w:rsid w:val="00222C74"/>
    <w:rsid w:val="00240CD8"/>
    <w:rsid w:val="002468DF"/>
    <w:rsid w:val="00253FF7"/>
    <w:rsid w:val="002541A2"/>
    <w:rsid w:val="002633A4"/>
    <w:rsid w:val="00277BB3"/>
    <w:rsid w:val="002B6F3B"/>
    <w:rsid w:val="002D279C"/>
    <w:rsid w:val="002D6BAD"/>
    <w:rsid w:val="002F63B5"/>
    <w:rsid w:val="00305558"/>
    <w:rsid w:val="003530B3"/>
    <w:rsid w:val="00365B33"/>
    <w:rsid w:val="003961DD"/>
    <w:rsid w:val="003A6437"/>
    <w:rsid w:val="003A683F"/>
    <w:rsid w:val="003B1BD9"/>
    <w:rsid w:val="003E644C"/>
    <w:rsid w:val="00401EE0"/>
    <w:rsid w:val="004064CF"/>
    <w:rsid w:val="00417851"/>
    <w:rsid w:val="00421AC4"/>
    <w:rsid w:val="0046188A"/>
    <w:rsid w:val="00465BCB"/>
    <w:rsid w:val="00485664"/>
    <w:rsid w:val="004A76FF"/>
    <w:rsid w:val="004D3CD8"/>
    <w:rsid w:val="004D4547"/>
    <w:rsid w:val="004E1D85"/>
    <w:rsid w:val="004F7975"/>
    <w:rsid w:val="0052312D"/>
    <w:rsid w:val="005643C0"/>
    <w:rsid w:val="00573131"/>
    <w:rsid w:val="00577402"/>
    <w:rsid w:val="005861A2"/>
    <w:rsid w:val="00586785"/>
    <w:rsid w:val="00586D4C"/>
    <w:rsid w:val="005E4B85"/>
    <w:rsid w:val="00612E35"/>
    <w:rsid w:val="0061350D"/>
    <w:rsid w:val="00616679"/>
    <w:rsid w:val="006275A5"/>
    <w:rsid w:val="006360B5"/>
    <w:rsid w:val="006446F6"/>
    <w:rsid w:val="0065460D"/>
    <w:rsid w:val="00660816"/>
    <w:rsid w:val="006714D3"/>
    <w:rsid w:val="00682447"/>
    <w:rsid w:val="00692030"/>
    <w:rsid w:val="006D1B13"/>
    <w:rsid w:val="006F5DF0"/>
    <w:rsid w:val="00710917"/>
    <w:rsid w:val="00714D56"/>
    <w:rsid w:val="00717F27"/>
    <w:rsid w:val="00725614"/>
    <w:rsid w:val="0076690A"/>
    <w:rsid w:val="00767906"/>
    <w:rsid w:val="007A7546"/>
    <w:rsid w:val="007B44F8"/>
    <w:rsid w:val="007B58C0"/>
    <w:rsid w:val="007E2F07"/>
    <w:rsid w:val="007E313C"/>
    <w:rsid w:val="007F243A"/>
    <w:rsid w:val="007F3E97"/>
    <w:rsid w:val="0080295C"/>
    <w:rsid w:val="008066B7"/>
    <w:rsid w:val="00815DAA"/>
    <w:rsid w:val="008230C3"/>
    <w:rsid w:val="00827297"/>
    <w:rsid w:val="008453F5"/>
    <w:rsid w:val="00862BE0"/>
    <w:rsid w:val="00872E07"/>
    <w:rsid w:val="00881C93"/>
    <w:rsid w:val="008914EE"/>
    <w:rsid w:val="008942EB"/>
    <w:rsid w:val="008D6646"/>
    <w:rsid w:val="008E2D6C"/>
    <w:rsid w:val="008F6874"/>
    <w:rsid w:val="009141BC"/>
    <w:rsid w:val="009163F3"/>
    <w:rsid w:val="009165EC"/>
    <w:rsid w:val="00924FB0"/>
    <w:rsid w:val="0092595A"/>
    <w:rsid w:val="009373DC"/>
    <w:rsid w:val="00952C07"/>
    <w:rsid w:val="00960A3F"/>
    <w:rsid w:val="00962028"/>
    <w:rsid w:val="00972E15"/>
    <w:rsid w:val="009811AB"/>
    <w:rsid w:val="009871C7"/>
    <w:rsid w:val="0099172B"/>
    <w:rsid w:val="009938DB"/>
    <w:rsid w:val="0099427C"/>
    <w:rsid w:val="009C5BA2"/>
    <w:rsid w:val="00A113A0"/>
    <w:rsid w:val="00A25513"/>
    <w:rsid w:val="00A3539C"/>
    <w:rsid w:val="00A3782B"/>
    <w:rsid w:val="00A71A05"/>
    <w:rsid w:val="00A72EB4"/>
    <w:rsid w:val="00AB5FC1"/>
    <w:rsid w:val="00AC7EC8"/>
    <w:rsid w:val="00AE5F02"/>
    <w:rsid w:val="00AF29EE"/>
    <w:rsid w:val="00AF3209"/>
    <w:rsid w:val="00AF744A"/>
    <w:rsid w:val="00B01866"/>
    <w:rsid w:val="00B21FA3"/>
    <w:rsid w:val="00B52BA8"/>
    <w:rsid w:val="00B75B28"/>
    <w:rsid w:val="00B76C10"/>
    <w:rsid w:val="00B834D0"/>
    <w:rsid w:val="00B87402"/>
    <w:rsid w:val="00BA42D5"/>
    <w:rsid w:val="00BF2CC4"/>
    <w:rsid w:val="00C265B9"/>
    <w:rsid w:val="00C80697"/>
    <w:rsid w:val="00C97D52"/>
    <w:rsid w:val="00CB3778"/>
    <w:rsid w:val="00CC5EF8"/>
    <w:rsid w:val="00CD199A"/>
    <w:rsid w:val="00D03719"/>
    <w:rsid w:val="00D468B9"/>
    <w:rsid w:val="00DA7F93"/>
    <w:rsid w:val="00DB1BF9"/>
    <w:rsid w:val="00DB6422"/>
    <w:rsid w:val="00DF69D6"/>
    <w:rsid w:val="00E13FA9"/>
    <w:rsid w:val="00E2364C"/>
    <w:rsid w:val="00E269D4"/>
    <w:rsid w:val="00E340D1"/>
    <w:rsid w:val="00E402D9"/>
    <w:rsid w:val="00E402EE"/>
    <w:rsid w:val="00E40809"/>
    <w:rsid w:val="00E54A29"/>
    <w:rsid w:val="00E568F3"/>
    <w:rsid w:val="00E65950"/>
    <w:rsid w:val="00E736A0"/>
    <w:rsid w:val="00EB23C3"/>
    <w:rsid w:val="00EB3FE9"/>
    <w:rsid w:val="00EB77DB"/>
    <w:rsid w:val="00EC1A37"/>
    <w:rsid w:val="00ED0F24"/>
    <w:rsid w:val="00EE4F6F"/>
    <w:rsid w:val="00EE5FC2"/>
    <w:rsid w:val="00EF1A04"/>
    <w:rsid w:val="00EF38B4"/>
    <w:rsid w:val="00F06183"/>
    <w:rsid w:val="00F13FE4"/>
    <w:rsid w:val="00F31CF7"/>
    <w:rsid w:val="00F362F2"/>
    <w:rsid w:val="00F53574"/>
    <w:rsid w:val="00F602D9"/>
    <w:rsid w:val="00F712DE"/>
    <w:rsid w:val="00F741A8"/>
    <w:rsid w:val="00F8369B"/>
    <w:rsid w:val="00FD5D60"/>
    <w:rsid w:val="00FE66DB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p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lpinheiro@goodnews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orao@goodnews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pt" TargetMode="External"/><Relationship Id="rId2" Type="http://schemas.openxmlformats.org/officeDocument/2006/relationships/hyperlink" Target="http://www.mazda.pt" TargetMode="External"/><Relationship Id="rId1" Type="http://schemas.openxmlformats.org/officeDocument/2006/relationships/hyperlink" Target="http://www.mazda-press.pt" TargetMode="External"/><Relationship Id="rId4" Type="http://schemas.openxmlformats.org/officeDocument/2006/relationships/hyperlink" Target="http://www.mazd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151</TotalTime>
  <Pages>3</Pages>
  <Words>1177</Words>
  <Characters>6358</Characters>
  <Application>Microsoft Office Word</Application>
  <DocSecurity>0</DocSecurity>
  <Lines>52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23</cp:revision>
  <cp:lastPrinted>2022-11-21T11:27:00Z</cp:lastPrinted>
  <dcterms:created xsi:type="dcterms:W3CDTF">2021-07-12T15:02:00Z</dcterms:created>
  <dcterms:modified xsi:type="dcterms:W3CDTF">2022-11-21T11:48:00Z</dcterms:modified>
</cp:coreProperties>
</file>